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AD09" w14:textId="77777777" w:rsidR="00963643" w:rsidRDefault="00963643">
      <w:pPr>
        <w:jc w:val="right"/>
        <w:rPr>
          <w:rFonts w:ascii="Calibri" w:eastAsia="Times New Roman" w:hAnsi="Calibri" w:cs="Marianne"/>
          <w:b/>
          <w:color w:val="000000"/>
          <w:sz w:val="16"/>
          <w:szCs w:val="16"/>
        </w:rPr>
      </w:pPr>
    </w:p>
    <w:p w14:paraId="701AF793" w14:textId="77777777" w:rsidR="00963643" w:rsidRDefault="00963643">
      <w:pPr>
        <w:jc w:val="center"/>
        <w:rPr>
          <w:rFonts w:ascii="Calibri" w:eastAsia="Times New Roman" w:hAnsi="Calibri" w:cs="Marianne"/>
          <w:b/>
          <w:color w:val="000000"/>
          <w:sz w:val="16"/>
          <w:szCs w:val="16"/>
        </w:rPr>
      </w:pPr>
    </w:p>
    <w:p w14:paraId="5598C347" w14:textId="77777777" w:rsidR="00963643" w:rsidRDefault="004854E7">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608864D1" w14:textId="77777777" w:rsidR="00963643" w:rsidRDefault="004854E7">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6B908096" w14:textId="77777777" w:rsidR="00963643" w:rsidRDefault="004854E7">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21A1F274" w14:textId="77777777" w:rsidR="00963643" w:rsidRDefault="004854E7">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5CDF1EA3" w14:textId="77777777" w:rsidR="00963643" w:rsidRDefault="00963643">
      <w:pPr>
        <w:jc w:val="center"/>
        <w:rPr>
          <w:rFonts w:ascii="Calibri" w:hAnsi="Calibri" w:cs="Times New Roman"/>
          <w:b/>
          <w:color w:val="000000"/>
          <w:sz w:val="16"/>
          <w:szCs w:val="16"/>
        </w:rPr>
      </w:pPr>
    </w:p>
    <w:p w14:paraId="76A72C87" w14:textId="59D5B96C" w:rsidR="00963643" w:rsidRDefault="004854E7">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r>
        <w:rPr>
          <w:rFonts w:ascii="Calibri" w:hAnsi="Calibri" w:cs="Arial"/>
          <w:b/>
          <w:bCs/>
          <w:i/>
          <w:iCs/>
          <w:color w:val="000000"/>
          <w:sz w:val="16"/>
          <w:szCs w:val="16"/>
          <w:u w:val="single"/>
          <w:lang w:eastAsia="en-US"/>
        </w:rPr>
        <w:t xml:space="preserve">janvier et février 2023 </w:t>
      </w:r>
    </w:p>
    <w:p w14:paraId="066424AB" w14:textId="77777777" w:rsidR="00963643" w:rsidRDefault="00963643">
      <w:pPr>
        <w:pStyle w:val="NormalWeb"/>
        <w:jc w:val="both"/>
        <w:rPr>
          <w:rFonts w:ascii="Calibri" w:hAnsi="Calibri" w:cs="Arial"/>
          <w:b/>
          <w:bCs/>
          <w:i/>
          <w:iCs/>
          <w:sz w:val="16"/>
          <w:szCs w:val="16"/>
          <w:u w:val="single"/>
          <w:lang w:eastAsia="en-US"/>
        </w:rPr>
      </w:pPr>
    </w:p>
    <w:p w14:paraId="4ADF5DB5" w14:textId="77777777" w:rsidR="00963643" w:rsidRDefault="004854E7">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761ABB52" w14:textId="77777777" w:rsidR="00963643" w:rsidRDefault="00963643">
      <w:pPr>
        <w:pStyle w:val="NormalWeb"/>
        <w:rPr>
          <w:rFonts w:ascii="Calibri" w:hAnsi="Calibri" w:cs="Arial"/>
          <w:b/>
          <w:bCs/>
          <w:i/>
          <w:iCs/>
          <w:sz w:val="16"/>
          <w:szCs w:val="16"/>
          <w:lang w:eastAsia="en-US"/>
        </w:rPr>
      </w:pPr>
    </w:p>
    <w:p w14:paraId="7A913F6F" w14:textId="19B83B67" w:rsidR="00963643" w:rsidRDefault="004854E7">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4AF9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14:paraId="313B6EE6" w14:textId="77777777" w:rsidR="00963643" w:rsidRDefault="00963643">
      <w:pPr>
        <w:ind w:right="340"/>
        <w:jc w:val="both"/>
        <w:rPr>
          <w:rFonts w:ascii="Calibri" w:eastAsia="DejaVuSans" w:hAnsi="Calibri" w:cs="Marianne"/>
          <w:b/>
          <w:bCs/>
          <w:sz w:val="16"/>
          <w:szCs w:val="16"/>
        </w:rPr>
      </w:pPr>
    </w:p>
    <w:p w14:paraId="501A44D8" w14:textId="38080605" w:rsidR="00963643" w:rsidRDefault="004854E7">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6B98497D">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225" w:dyaOrig="225" w14:anchorId="4C484063">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225" w:dyaOrig="225" w14:anchorId="0ADAF919">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225" w:dyaOrig="225" w14:anchorId="0D92F37A">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225" w:dyaOrig="225" w14:anchorId="5993360F">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225" w:dyaOrig="225" w14:anchorId="7F8DB3C3">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225" w:dyaOrig="225" w14:anchorId="7A3649A1">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225" w:dyaOrig="225" w14:anchorId="0FB3A731">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225" w:dyaOrig="225" w14:anchorId="7A21C675">
          <v:shape id="_x0000_i1201" type="#_x0000_t75" style="width:20.25pt;height:16.5pt" o:ole="">
            <v:imagedata r:id="rId8" o:title=""/>
          </v:shape>
          <w:control r:id="rId17" w:name="Zone de texte 19" w:shapeid="_x0000_i1201"/>
        </w:object>
      </w:r>
    </w:p>
    <w:p w14:paraId="1AD003C3" w14:textId="77777777" w:rsidR="00963643" w:rsidRDefault="00963643">
      <w:pPr>
        <w:ind w:right="340"/>
        <w:jc w:val="both"/>
        <w:rPr>
          <w:rFonts w:ascii="Calibri" w:eastAsia="DejaVuSans" w:hAnsi="Calibri" w:cs="Arial"/>
          <w:b/>
          <w:bCs/>
          <w:sz w:val="16"/>
          <w:szCs w:val="16"/>
          <w:lang w:eastAsia="en-US"/>
        </w:rPr>
      </w:pPr>
    </w:p>
    <w:p w14:paraId="392D1BE5" w14:textId="77777777" w:rsidR="00963643" w:rsidRDefault="004854E7">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1293E1AF" w14:textId="61E968F8" w:rsidR="00963643" w:rsidRDefault="004854E7">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7CC77787">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14:paraId="4E45A09C" w14:textId="7516242A" w:rsidR="00963643" w:rsidRDefault="004854E7">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0B416E28">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963643" w14:paraId="6F8B3C4E" w14:textId="77777777">
        <w:trPr>
          <w:trHeight w:val="497"/>
        </w:trPr>
        <w:tc>
          <w:tcPr>
            <w:tcW w:w="1724" w:type="dxa"/>
            <w:tcBorders>
              <w:top w:val="single" w:sz="2" w:space="0" w:color="000000"/>
              <w:left w:val="single" w:sz="2" w:space="0" w:color="000000"/>
              <w:bottom w:val="single" w:sz="2" w:space="0" w:color="000000"/>
            </w:tcBorders>
          </w:tcPr>
          <w:p w14:paraId="602F56B0" w14:textId="77777777" w:rsidR="00963643" w:rsidRDefault="004854E7">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131D8BDC" w14:textId="5DE5AE7C" w:rsidR="00963643" w:rsidRDefault="004854E7">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82BAE99">
                <v:shape id="_x0000_i1207" type="#_x0000_t75" style="width:211.5pt;height:16.5pt" o:ole="">
                  <v:imagedata r:id="rId21" o:title=""/>
                </v:shape>
                <w:control r:id="rId22" w:name="Zone de texte 2" w:shapeid="_x0000_i1207"/>
              </w:object>
            </w:r>
          </w:p>
        </w:tc>
      </w:tr>
      <w:tr w:rsidR="00963643" w14:paraId="0B587FED" w14:textId="77777777">
        <w:tc>
          <w:tcPr>
            <w:tcW w:w="1724" w:type="dxa"/>
            <w:tcBorders>
              <w:left w:val="single" w:sz="2" w:space="0" w:color="000000"/>
              <w:bottom w:val="single" w:sz="2" w:space="0" w:color="000000"/>
            </w:tcBorders>
          </w:tcPr>
          <w:p w14:paraId="4B955DD1" w14:textId="77777777" w:rsidR="00963643" w:rsidRDefault="004854E7">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3C3D00E7" w14:textId="03BE3E45" w:rsidR="00963643" w:rsidRDefault="004854E7">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6ED61B04">
                <v:shape id="_x0000_i1209" type="#_x0000_t75" style="width:211.5pt;height:16.5pt" o:ole="">
                  <v:imagedata r:id="rId21" o:title=""/>
                </v:shape>
                <w:control r:id="rId23" w:name="Zone de texte 21" w:shapeid="_x0000_i1209"/>
              </w:object>
            </w:r>
          </w:p>
        </w:tc>
      </w:tr>
      <w:tr w:rsidR="00963643" w14:paraId="60DB487D" w14:textId="77777777">
        <w:tc>
          <w:tcPr>
            <w:tcW w:w="1724" w:type="dxa"/>
            <w:tcBorders>
              <w:left w:val="single" w:sz="2" w:space="0" w:color="000000"/>
              <w:bottom w:val="single" w:sz="2" w:space="0" w:color="000000"/>
            </w:tcBorders>
          </w:tcPr>
          <w:p w14:paraId="5D30710D" w14:textId="77777777" w:rsidR="00963643" w:rsidRDefault="004854E7">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266DE447" w14:textId="2F72664E" w:rsidR="00963643" w:rsidRDefault="004854E7">
            <w:pPr>
              <w:rPr>
                <w:rFonts w:ascii="Calibri" w:hAnsi="Calibri"/>
                <w:sz w:val="16"/>
                <w:szCs w:val="16"/>
              </w:rPr>
            </w:pPr>
            <w:r>
              <w:rPr>
                <w:rFonts w:ascii="Calibri" w:hAnsi="Calibri"/>
                <w:sz w:val="16"/>
                <w:szCs w:val="16"/>
              </w:rPr>
              <w:object w:dxaOrig="225" w:dyaOrig="225" w14:anchorId="26D756D3">
                <v:shape id="_x0000_i1211" type="#_x0000_t75" style="width:211.5pt;height:47.25pt" o:ole="">
                  <v:imagedata r:id="rId24" o:title=""/>
                </v:shape>
                <w:control r:id="rId25" w:name="Zone de texte 22" w:shapeid="_x0000_i1211"/>
              </w:object>
            </w:r>
          </w:p>
        </w:tc>
      </w:tr>
    </w:tbl>
    <w:p w14:paraId="5778D54D" w14:textId="77777777" w:rsidR="00963643" w:rsidRDefault="00963643">
      <w:pPr>
        <w:ind w:left="708" w:right="57"/>
        <w:jc w:val="both"/>
        <w:rPr>
          <w:rFonts w:ascii="Calibri" w:eastAsia="DejaVuSans" w:hAnsi="Calibri" w:cs="Arial"/>
          <w:b/>
          <w:bCs/>
          <w:sz w:val="16"/>
          <w:szCs w:val="16"/>
          <w:lang w:eastAsia="en-US"/>
        </w:rPr>
      </w:pPr>
    </w:p>
    <w:p w14:paraId="519BC868" w14:textId="77777777" w:rsidR="00963643" w:rsidRDefault="00963643">
      <w:pPr>
        <w:pStyle w:val="NormalWeb"/>
        <w:ind w:left="708"/>
        <w:rPr>
          <w:rFonts w:ascii="Calibri" w:eastAsia="DejaVuSans" w:hAnsi="Calibri" w:cs="Arial"/>
          <w:b/>
          <w:bCs/>
          <w:sz w:val="16"/>
          <w:szCs w:val="16"/>
          <w:lang w:eastAsia="en-US"/>
        </w:rPr>
      </w:pPr>
    </w:p>
    <w:p w14:paraId="60642B06" w14:textId="77373B99" w:rsidR="00963643" w:rsidRDefault="004854E7">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14:paraId="7DD37EEF" w14:textId="77777777" w:rsidR="00963643" w:rsidRDefault="00963643">
      <w:pPr>
        <w:jc w:val="both"/>
        <w:rPr>
          <w:rFonts w:ascii="Calibri" w:hAnsi="Calibri"/>
          <w:color w:val="000000"/>
          <w:sz w:val="16"/>
          <w:szCs w:val="16"/>
        </w:rPr>
      </w:pPr>
    </w:p>
    <w:p w14:paraId="35B99D65" w14:textId="560E47F9" w:rsidR="00963643" w:rsidRDefault="004854E7">
      <w:pPr>
        <w:jc w:val="both"/>
      </w:pPr>
      <w:r>
        <w:rPr>
          <w:rFonts w:ascii="Calibri" w:eastAsia="Segoe UI Historic" w:hAnsi="Calibri" w:cs="Cambria Math"/>
          <w:b/>
          <w:bCs/>
          <w:color w:val="000000"/>
          <w:sz w:val="16"/>
          <w:szCs w:val="16"/>
          <w:u w:val="single"/>
        </w:rPr>
        <w:object w:dxaOrig="225" w:dyaOrig="225" w14:anchorId="2E2AA58F">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w:t>
      </w:r>
      <w:r w:rsidR="00AB1D95">
        <w:rPr>
          <w:rFonts w:ascii="Calibri" w:hAnsi="Calibri"/>
          <w:color w:val="000000"/>
          <w:sz w:val="16"/>
          <w:szCs w:val="16"/>
        </w:rPr>
        <w:t>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2CD80E39" w14:textId="77777777" w:rsidR="00963643" w:rsidRDefault="00963643">
      <w:pPr>
        <w:jc w:val="both"/>
        <w:rPr>
          <w:rFonts w:ascii="Calibri" w:hAnsi="Calibri" w:cs="Calibri"/>
          <w:color w:val="000000"/>
          <w:sz w:val="16"/>
          <w:szCs w:val="16"/>
        </w:rPr>
      </w:pPr>
    </w:p>
    <w:p w14:paraId="77A67513" w14:textId="1CF654D8" w:rsidR="00963643" w:rsidRDefault="004854E7">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47E647F9" w14:textId="77777777" w:rsidR="00963643" w:rsidRDefault="00963643">
      <w:pPr>
        <w:ind w:right="340"/>
        <w:jc w:val="both"/>
        <w:rPr>
          <w:rFonts w:ascii="Calibri" w:hAnsi="Calibri"/>
          <w:color w:val="000000"/>
          <w:sz w:val="16"/>
          <w:szCs w:val="16"/>
        </w:rPr>
      </w:pPr>
    </w:p>
    <w:p w14:paraId="6863EEDA" w14:textId="410B4AD6" w:rsidR="00963643" w:rsidRDefault="004854E7">
      <w:pPr>
        <w:pStyle w:val="Corpsdetexte"/>
        <w:spacing w:after="0" w:line="240" w:lineRule="auto"/>
        <w:ind w:left="708"/>
        <w:jc w:val="both"/>
      </w:pPr>
      <w:r>
        <w:rPr>
          <w:rFonts w:ascii="Calibri" w:hAnsi="Calibri"/>
          <w:sz w:val="16"/>
          <w:szCs w:val="16"/>
        </w:rPr>
        <w:object w:dxaOrig="225" w:dyaOrig="225" w14:anchorId="351E2EAD">
          <v:shape id="_x0000_i1215" type="#_x0000_t75" style="width:16.5pt;height:22.5pt" o:ole="">
            <v:imagedata r:id="rId18" o:title=""/>
          </v:shape>
          <w:control r:id="rId27" w:name="Case à cocher 1" w:shapeid="_x0000_i1215"/>
        </w:object>
      </w:r>
      <w:r>
        <w:rPr>
          <w:rFonts w:ascii="Calibri" w:hAnsi="Calibri"/>
          <w:sz w:val="16"/>
          <w:szCs w:val="16"/>
        </w:rPr>
        <w:t>Option « forfait » : l’excédent brut d’exploitation gaz et électricité de la période de référence (2021) est rapporté sur deux mois (montant de l’année 2021 divisé par 6),</w:t>
      </w:r>
    </w:p>
    <w:p w14:paraId="5CCF0167" w14:textId="73439D76" w:rsidR="00963643" w:rsidRDefault="004854E7">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1F16083">
          <v:shape id="_x0000_i1217" type="#_x0000_t75" style="width:16.5pt;height:22.5pt" o:ole="">
            <v:imagedata r:id="rId18" o:title=""/>
          </v:shape>
          <w:control r:id="rId28" w:name="Case à cocher 11" w:shapeid="_x0000_i1217"/>
        </w:object>
      </w:r>
      <w:r>
        <w:rPr>
          <w:rFonts w:ascii="Calibri" w:hAnsi="Calibri" w:cs="Calibri"/>
          <w:color w:val="000000"/>
          <w:sz w:val="16"/>
          <w:szCs w:val="16"/>
        </w:rPr>
        <w:t>Option « réel » : l’excédent brut d’exploitation gaz et électricité est calculé sur les mêmes mois de la période de référence que celui de la période éligible.</w:t>
      </w:r>
    </w:p>
    <w:p w14:paraId="0C75AEF4" w14:textId="77777777" w:rsidR="00963643" w:rsidRDefault="00963643">
      <w:pPr>
        <w:jc w:val="both"/>
        <w:rPr>
          <w:rFonts w:ascii="Calibri" w:hAnsi="Calibri" w:cs="Calibri"/>
          <w:color w:val="000000"/>
          <w:sz w:val="16"/>
          <w:szCs w:val="16"/>
        </w:rPr>
      </w:pPr>
    </w:p>
    <w:p w14:paraId="19C574A6" w14:textId="77777777" w:rsidR="00963643" w:rsidRDefault="00963643">
      <w:pPr>
        <w:jc w:val="both"/>
        <w:rPr>
          <w:rFonts w:ascii="Calibri" w:hAnsi="Calibri" w:cs="Calibri"/>
          <w:color w:val="000000"/>
          <w:sz w:val="16"/>
          <w:szCs w:val="16"/>
        </w:rPr>
      </w:pPr>
    </w:p>
    <w:p w14:paraId="4718CC03" w14:textId="12769C42" w:rsidR="00963643" w:rsidRDefault="004854E7">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04106E3D">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1D57626A" w14:textId="77777777" w:rsidR="00963643" w:rsidRDefault="00963643">
      <w:pPr>
        <w:pStyle w:val="Corpsdetexte"/>
        <w:spacing w:after="0" w:line="240" w:lineRule="auto"/>
        <w:ind w:left="708"/>
        <w:jc w:val="both"/>
        <w:rPr>
          <w:rFonts w:ascii="Calibri" w:hAnsi="Calibri"/>
          <w:sz w:val="16"/>
          <w:szCs w:val="16"/>
        </w:rPr>
      </w:pPr>
    </w:p>
    <w:p w14:paraId="3C672F62" w14:textId="3369CC15" w:rsidR="00963643" w:rsidRDefault="004854E7">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0561DC2D">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14:paraId="5D91A940" w14:textId="64E69AC6" w:rsidR="00963643" w:rsidRDefault="004854E7">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6485ECD">
          <v:shape id="_x0000_i1223" type="#_x0000_t75" style="width:16.5pt;height:22.5pt" o:ole="">
            <v:imagedata r:id="rId18" o:title=""/>
          </v:shape>
          <w:control r:id="rId31" w:name="Case à cocher 13" w:shapeid="_x0000_i1223"/>
        </w:object>
      </w:r>
      <w:r>
        <w:rPr>
          <w:rFonts w:ascii="Calibri" w:hAnsi="Calibri"/>
          <w:sz w:val="16"/>
          <w:szCs w:val="16"/>
        </w:rPr>
        <w:t>Extraction de pétrole brut</w:t>
      </w:r>
    </w:p>
    <w:p w14:paraId="3816F69C" w14:textId="3237AC3A" w:rsidR="00963643" w:rsidRDefault="004854E7">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w14:anchorId="716997A4">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14:paraId="63FF89E6" w14:textId="147F78D8" w:rsidR="00963643" w:rsidRDefault="004854E7">
      <w:pPr>
        <w:ind w:left="708" w:right="340"/>
        <w:jc w:val="both"/>
        <w:rPr>
          <w:rFonts w:ascii="Calibri" w:hAnsi="Calibri"/>
          <w:sz w:val="16"/>
          <w:szCs w:val="16"/>
        </w:rPr>
      </w:pPr>
      <w:r>
        <w:rPr>
          <w:rFonts w:ascii="Calibri" w:hAnsi="Calibri"/>
          <w:sz w:val="16"/>
          <w:szCs w:val="16"/>
        </w:rPr>
        <w:object w:dxaOrig="225" w:dyaOrig="225" w14:anchorId="7AEB5F1E">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14:paraId="5D5A247B" w14:textId="6DE7E94C" w:rsidR="00963643" w:rsidRDefault="004854E7">
      <w:pPr>
        <w:ind w:left="708" w:right="340"/>
        <w:jc w:val="both"/>
        <w:rPr>
          <w:rFonts w:ascii="Calibri" w:hAnsi="Calibri"/>
          <w:sz w:val="16"/>
          <w:szCs w:val="16"/>
        </w:rPr>
      </w:pPr>
      <w:r>
        <w:rPr>
          <w:rFonts w:ascii="Calibri" w:hAnsi="Calibri"/>
          <w:sz w:val="16"/>
          <w:szCs w:val="16"/>
        </w:rPr>
        <w:object w:dxaOrig="225" w:dyaOrig="225" w14:anchorId="32ACFB82">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14:paraId="66365A0C" w14:textId="6DFA84A7" w:rsidR="00963643" w:rsidRDefault="004854E7">
      <w:pPr>
        <w:ind w:left="708" w:right="340"/>
        <w:jc w:val="both"/>
        <w:rPr>
          <w:rFonts w:ascii="Calibri" w:hAnsi="Calibri"/>
          <w:sz w:val="16"/>
          <w:szCs w:val="16"/>
        </w:rPr>
      </w:pPr>
      <w:r>
        <w:rPr>
          <w:rFonts w:ascii="Calibri" w:hAnsi="Calibri"/>
          <w:sz w:val="16"/>
          <w:szCs w:val="16"/>
        </w:rPr>
        <w:object w:dxaOrig="225" w:dyaOrig="225" w14:anchorId="31397C93">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14:paraId="4E29769E" w14:textId="68F33938" w:rsidR="00963643" w:rsidRDefault="004854E7">
      <w:pPr>
        <w:ind w:left="708" w:right="340"/>
        <w:jc w:val="both"/>
        <w:rPr>
          <w:rFonts w:ascii="Calibri" w:hAnsi="Calibri"/>
          <w:sz w:val="16"/>
          <w:szCs w:val="16"/>
        </w:rPr>
      </w:pPr>
      <w:r>
        <w:rPr>
          <w:rFonts w:ascii="Calibri" w:hAnsi="Calibri"/>
          <w:sz w:val="16"/>
          <w:szCs w:val="16"/>
        </w:rPr>
        <w:object w:dxaOrig="225" w:dyaOrig="225" w14:anchorId="056CDEC9">
          <v:shape id="_x0000_i1233" type="#_x0000_t75" style="width:16.5pt;height:22.5pt" o:ole="">
            <v:imagedata r:id="rId18" o:title=""/>
          </v:shape>
          <w:control r:id="rId36" w:name="Case à cocher 18" w:shapeid="_x0000_i1233"/>
        </w:object>
      </w:r>
      <w:r>
        <w:rPr>
          <w:rFonts w:ascii="Calibri" w:hAnsi="Calibri"/>
          <w:sz w:val="16"/>
          <w:szCs w:val="16"/>
        </w:rPr>
        <w:t>Autres activités extractives n.c.a.</w:t>
      </w:r>
    </w:p>
    <w:p w14:paraId="27B879B2" w14:textId="4AC4406E" w:rsidR="00963643" w:rsidRDefault="004854E7">
      <w:pPr>
        <w:ind w:left="708" w:right="340"/>
        <w:jc w:val="both"/>
        <w:rPr>
          <w:rFonts w:ascii="Calibri" w:hAnsi="Calibri"/>
          <w:sz w:val="16"/>
          <w:szCs w:val="16"/>
        </w:rPr>
      </w:pPr>
      <w:r>
        <w:rPr>
          <w:rFonts w:ascii="Calibri" w:hAnsi="Calibri"/>
          <w:sz w:val="16"/>
          <w:szCs w:val="16"/>
        </w:rPr>
        <w:object w:dxaOrig="225" w:dyaOrig="225" w14:anchorId="3CAB6E28">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14:paraId="6B216386" w14:textId="6B3453DE" w:rsidR="00963643" w:rsidRDefault="004854E7">
      <w:pPr>
        <w:ind w:left="708" w:right="340"/>
        <w:jc w:val="both"/>
        <w:rPr>
          <w:rFonts w:ascii="Calibri" w:hAnsi="Calibri"/>
          <w:sz w:val="16"/>
          <w:szCs w:val="16"/>
        </w:rPr>
      </w:pPr>
      <w:r>
        <w:rPr>
          <w:rFonts w:ascii="Calibri" w:hAnsi="Calibri"/>
          <w:sz w:val="16"/>
          <w:szCs w:val="16"/>
        </w:rPr>
        <w:object w:dxaOrig="225" w:dyaOrig="225" w14:anchorId="17ADC3A9">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14:paraId="7AF3FEEB" w14:textId="35C61CD4" w:rsidR="00963643" w:rsidRDefault="004854E7">
      <w:pPr>
        <w:ind w:left="708" w:right="340"/>
        <w:jc w:val="both"/>
        <w:rPr>
          <w:rFonts w:ascii="Calibri" w:hAnsi="Calibri"/>
          <w:sz w:val="16"/>
          <w:szCs w:val="16"/>
        </w:rPr>
      </w:pPr>
      <w:r>
        <w:rPr>
          <w:rFonts w:ascii="Calibri" w:hAnsi="Calibri"/>
          <w:sz w:val="16"/>
          <w:szCs w:val="16"/>
        </w:rPr>
        <w:object w:dxaOrig="225" w:dyaOrig="225" w14:anchorId="0037D6AE">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14:paraId="7D87654B" w14:textId="31F297AB" w:rsidR="00963643" w:rsidRDefault="004854E7">
      <w:pPr>
        <w:ind w:left="708" w:right="340"/>
        <w:jc w:val="both"/>
        <w:rPr>
          <w:rFonts w:ascii="Calibri" w:hAnsi="Calibri"/>
          <w:sz w:val="16"/>
          <w:szCs w:val="16"/>
        </w:rPr>
      </w:pPr>
      <w:r>
        <w:rPr>
          <w:rFonts w:ascii="Calibri" w:hAnsi="Calibri"/>
          <w:sz w:val="16"/>
          <w:szCs w:val="16"/>
        </w:rPr>
        <w:object w:dxaOrig="225" w:dyaOrig="225" w14:anchorId="79339218">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14:paraId="4E45EC0D" w14:textId="1819A987" w:rsidR="00963643" w:rsidRDefault="004854E7">
      <w:pPr>
        <w:ind w:left="708" w:right="340"/>
        <w:jc w:val="both"/>
        <w:rPr>
          <w:rFonts w:ascii="Calibri" w:hAnsi="Calibri"/>
          <w:sz w:val="16"/>
          <w:szCs w:val="16"/>
        </w:rPr>
      </w:pPr>
      <w:r>
        <w:rPr>
          <w:rFonts w:ascii="Calibri" w:hAnsi="Calibri"/>
          <w:sz w:val="16"/>
          <w:szCs w:val="16"/>
        </w:rPr>
        <w:object w:dxaOrig="225" w:dyaOrig="225" w14:anchorId="4A78AE76">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14:paraId="6B7D87A9" w14:textId="04E8B3C4" w:rsidR="00963643" w:rsidRDefault="004854E7">
      <w:pPr>
        <w:ind w:left="708" w:right="340"/>
        <w:jc w:val="both"/>
        <w:rPr>
          <w:rFonts w:ascii="Calibri" w:hAnsi="Calibri"/>
          <w:sz w:val="16"/>
          <w:szCs w:val="16"/>
        </w:rPr>
      </w:pPr>
      <w:r>
        <w:rPr>
          <w:rFonts w:ascii="Calibri" w:hAnsi="Calibri"/>
          <w:sz w:val="16"/>
          <w:szCs w:val="16"/>
        </w:rPr>
        <w:object w:dxaOrig="225" w:dyaOrig="225" w14:anchorId="12C9C3F4">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14:paraId="49CA4F89" w14:textId="0AD0987B" w:rsidR="00963643" w:rsidRDefault="004854E7">
      <w:pPr>
        <w:ind w:left="708" w:right="340"/>
        <w:jc w:val="both"/>
        <w:rPr>
          <w:rFonts w:ascii="Calibri" w:hAnsi="Calibri"/>
          <w:sz w:val="16"/>
          <w:szCs w:val="16"/>
        </w:rPr>
      </w:pPr>
      <w:r>
        <w:rPr>
          <w:rFonts w:ascii="Calibri" w:hAnsi="Calibri"/>
          <w:sz w:val="16"/>
          <w:szCs w:val="16"/>
        </w:rPr>
        <w:object w:dxaOrig="225" w:dyaOrig="225" w14:anchorId="616F2E5F">
          <v:shape id="_x0000_i1247" type="#_x0000_t75" style="width:16.5pt;height:22.5pt" o:ole="">
            <v:imagedata r:id="rId18" o:title=""/>
          </v:shape>
          <w:control r:id="rId43" w:name="Case à cocher 115" w:shapeid="_x0000_i1247"/>
        </w:object>
      </w:r>
      <w:r>
        <w:rPr>
          <w:rFonts w:ascii="Calibri" w:hAnsi="Calibri"/>
          <w:sz w:val="16"/>
          <w:szCs w:val="16"/>
        </w:rPr>
        <w:t>Fabrication de non-tissés, sauf habillement</w:t>
      </w:r>
    </w:p>
    <w:p w14:paraId="715A1F65" w14:textId="39DA99C4" w:rsidR="00963643" w:rsidRDefault="004854E7">
      <w:pPr>
        <w:ind w:left="708" w:right="340"/>
        <w:jc w:val="both"/>
        <w:rPr>
          <w:rFonts w:ascii="Calibri" w:hAnsi="Calibri"/>
          <w:sz w:val="16"/>
          <w:szCs w:val="16"/>
        </w:rPr>
      </w:pPr>
      <w:r>
        <w:rPr>
          <w:rFonts w:ascii="Calibri" w:hAnsi="Calibri"/>
          <w:sz w:val="16"/>
          <w:szCs w:val="16"/>
        </w:rPr>
        <w:object w:dxaOrig="225" w:dyaOrig="225" w14:anchorId="0152DE56">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14:paraId="297363B9" w14:textId="6E849436" w:rsidR="00963643" w:rsidRDefault="004854E7">
      <w:pPr>
        <w:ind w:left="708" w:right="340"/>
        <w:jc w:val="both"/>
        <w:rPr>
          <w:rFonts w:ascii="Calibri" w:hAnsi="Calibri"/>
          <w:sz w:val="16"/>
          <w:szCs w:val="16"/>
        </w:rPr>
      </w:pPr>
      <w:r>
        <w:rPr>
          <w:rFonts w:ascii="Calibri" w:hAnsi="Calibri"/>
          <w:sz w:val="16"/>
          <w:szCs w:val="16"/>
        </w:rPr>
        <w:object w:dxaOrig="225" w:dyaOrig="225" w14:anchorId="63284B54">
          <v:shape id="_x0000_i1251" type="#_x0000_t75" style="width:16.5pt;height:22.5pt" o:ole="">
            <v:imagedata r:id="rId18" o:title=""/>
          </v:shape>
          <w:control r:id="rId45" w:name="Case à cocher 117" w:shapeid="_x0000_i1251"/>
        </w:object>
      </w:r>
      <w:r>
        <w:rPr>
          <w:rFonts w:ascii="Calibri" w:hAnsi="Calibri"/>
          <w:sz w:val="16"/>
          <w:szCs w:val="16"/>
        </w:rPr>
        <w:t>Fabrication de placage et de panneaux de bois</w:t>
      </w:r>
    </w:p>
    <w:p w14:paraId="4AC577C3" w14:textId="5D4A08A3" w:rsidR="00963643" w:rsidRDefault="004854E7">
      <w:pPr>
        <w:ind w:left="708" w:right="340"/>
        <w:jc w:val="both"/>
        <w:rPr>
          <w:rFonts w:ascii="Calibri" w:hAnsi="Calibri"/>
          <w:sz w:val="16"/>
          <w:szCs w:val="16"/>
        </w:rPr>
      </w:pPr>
      <w:r>
        <w:rPr>
          <w:rFonts w:ascii="Calibri" w:hAnsi="Calibri"/>
          <w:sz w:val="16"/>
          <w:szCs w:val="16"/>
        </w:rPr>
        <w:object w:dxaOrig="225" w:dyaOrig="225" w14:anchorId="1BDEB74D">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14:paraId="14905F97" w14:textId="7BF7F261" w:rsidR="00963643" w:rsidRDefault="004854E7">
      <w:pPr>
        <w:ind w:left="708" w:right="340"/>
        <w:jc w:val="both"/>
        <w:rPr>
          <w:rFonts w:ascii="Calibri" w:hAnsi="Calibri"/>
          <w:sz w:val="16"/>
          <w:szCs w:val="16"/>
        </w:rPr>
      </w:pPr>
      <w:r>
        <w:rPr>
          <w:rFonts w:ascii="Calibri" w:hAnsi="Calibri"/>
          <w:sz w:val="16"/>
          <w:szCs w:val="16"/>
        </w:rPr>
        <w:object w:dxaOrig="225" w:dyaOrig="225" w14:anchorId="4A2AC57C">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14:paraId="01AFDEFA" w14:textId="2C332807" w:rsidR="00963643" w:rsidRDefault="004854E7">
      <w:pPr>
        <w:ind w:left="708" w:right="340"/>
        <w:jc w:val="both"/>
        <w:rPr>
          <w:rFonts w:ascii="Calibri" w:hAnsi="Calibri"/>
          <w:sz w:val="16"/>
          <w:szCs w:val="16"/>
        </w:rPr>
      </w:pPr>
      <w:r>
        <w:rPr>
          <w:rFonts w:ascii="Calibri" w:hAnsi="Calibri"/>
          <w:sz w:val="16"/>
          <w:szCs w:val="16"/>
        </w:rPr>
        <w:object w:dxaOrig="225" w:dyaOrig="225" w14:anchorId="65E70EF2">
          <v:shape id="_x0000_i1257" type="#_x0000_t75" style="width:16.5pt;height:22.5pt" o:ole="">
            <v:imagedata r:id="rId18" o:title=""/>
          </v:shape>
          <w:control r:id="rId48" w:name="Case à cocher 120" w:shapeid="_x0000_i1257"/>
        </w:object>
      </w:r>
      <w:r>
        <w:rPr>
          <w:rFonts w:ascii="Calibri" w:hAnsi="Calibri"/>
          <w:sz w:val="16"/>
          <w:szCs w:val="16"/>
        </w:rPr>
        <w:t>Cokéfaction</w:t>
      </w:r>
    </w:p>
    <w:p w14:paraId="5309DC5C" w14:textId="21960E52" w:rsidR="00963643" w:rsidRDefault="004854E7">
      <w:pPr>
        <w:ind w:left="708" w:right="340"/>
        <w:jc w:val="both"/>
        <w:rPr>
          <w:rFonts w:ascii="Calibri" w:hAnsi="Calibri"/>
          <w:sz w:val="16"/>
          <w:szCs w:val="16"/>
        </w:rPr>
      </w:pPr>
      <w:r>
        <w:rPr>
          <w:rFonts w:ascii="Calibri" w:hAnsi="Calibri"/>
          <w:sz w:val="16"/>
          <w:szCs w:val="16"/>
        </w:rPr>
        <w:object w:dxaOrig="225" w:dyaOrig="225" w14:anchorId="6C353F24">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14:paraId="3C579076" w14:textId="2A31CF27" w:rsidR="00963643" w:rsidRDefault="004854E7">
      <w:pPr>
        <w:ind w:left="708" w:right="340"/>
        <w:jc w:val="both"/>
        <w:rPr>
          <w:rFonts w:ascii="Calibri" w:hAnsi="Calibri"/>
          <w:sz w:val="16"/>
          <w:szCs w:val="16"/>
        </w:rPr>
      </w:pPr>
      <w:r>
        <w:rPr>
          <w:rFonts w:ascii="Calibri" w:hAnsi="Calibri"/>
          <w:sz w:val="16"/>
          <w:szCs w:val="16"/>
        </w:rPr>
        <w:object w:dxaOrig="225" w:dyaOrig="225" w14:anchorId="51C43120">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14:paraId="064DE3F3" w14:textId="78216B95" w:rsidR="00963643" w:rsidRDefault="004854E7">
      <w:pPr>
        <w:ind w:left="708" w:right="340"/>
        <w:jc w:val="both"/>
        <w:rPr>
          <w:rFonts w:ascii="Calibri" w:hAnsi="Calibri"/>
          <w:sz w:val="16"/>
          <w:szCs w:val="16"/>
        </w:rPr>
      </w:pPr>
      <w:r>
        <w:rPr>
          <w:rFonts w:ascii="Calibri" w:hAnsi="Calibri"/>
          <w:sz w:val="16"/>
          <w:szCs w:val="16"/>
        </w:rPr>
        <w:object w:dxaOrig="225" w:dyaOrig="225" w14:anchorId="6E9D8BF0">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de pigments</w:t>
      </w:r>
    </w:p>
    <w:p w14:paraId="752E9606" w14:textId="3754BC3D" w:rsidR="00963643" w:rsidRDefault="004854E7">
      <w:pPr>
        <w:ind w:left="708" w:right="340"/>
        <w:jc w:val="both"/>
        <w:rPr>
          <w:rFonts w:ascii="Calibri" w:hAnsi="Calibri"/>
          <w:sz w:val="16"/>
          <w:szCs w:val="16"/>
        </w:rPr>
      </w:pPr>
      <w:r>
        <w:rPr>
          <w:rFonts w:ascii="Calibri" w:hAnsi="Calibri"/>
          <w:sz w:val="16"/>
          <w:szCs w:val="16"/>
        </w:rPr>
        <w:object w:dxaOrig="225" w:dyaOrig="225" w14:anchorId="2D0E64EF">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14:paraId="173E5F97" w14:textId="3DE4ACC3" w:rsidR="00963643" w:rsidRDefault="004854E7">
      <w:pPr>
        <w:ind w:left="708" w:right="340"/>
        <w:jc w:val="both"/>
        <w:rPr>
          <w:rFonts w:ascii="Calibri" w:hAnsi="Calibri"/>
          <w:sz w:val="16"/>
          <w:szCs w:val="16"/>
        </w:rPr>
      </w:pPr>
      <w:r>
        <w:rPr>
          <w:rFonts w:ascii="Calibri" w:hAnsi="Calibri"/>
          <w:sz w:val="16"/>
          <w:szCs w:val="16"/>
        </w:rPr>
        <w:object w:dxaOrig="225" w:dyaOrig="225" w14:anchorId="1C42EA49">
          <v:shape id="_x0000_i1267" type="#_x0000_t75" style="width:16.5pt;height:22.5pt" o:ole="">
            <v:imagedata r:id="rId18" o:title=""/>
          </v:shape>
          <w:control r:id="rId53" w:name="Case à cocher 125" w:shapeid="_x0000_i1267"/>
        </w:object>
      </w:r>
      <w:r>
        <w:rPr>
          <w:rFonts w:ascii="Calibri" w:hAnsi="Calibri"/>
          <w:sz w:val="16"/>
          <w:szCs w:val="16"/>
        </w:rPr>
        <w:t>Fabrication d’autres produits chimiques organiques de base</w:t>
      </w:r>
    </w:p>
    <w:p w14:paraId="4EE5DDA0" w14:textId="207E877D" w:rsidR="00963643" w:rsidRDefault="004854E7">
      <w:pPr>
        <w:ind w:left="708" w:right="340"/>
        <w:jc w:val="both"/>
        <w:rPr>
          <w:rFonts w:ascii="Calibri" w:hAnsi="Calibri"/>
          <w:sz w:val="16"/>
          <w:szCs w:val="16"/>
        </w:rPr>
      </w:pPr>
      <w:r>
        <w:rPr>
          <w:rFonts w:ascii="Calibri" w:hAnsi="Calibri"/>
          <w:sz w:val="16"/>
          <w:szCs w:val="16"/>
        </w:rPr>
        <w:object w:dxaOrig="225" w:dyaOrig="225" w14:anchorId="4E22B49B">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14:paraId="63741EAF" w14:textId="5C3B0B55" w:rsidR="00963643" w:rsidRDefault="004854E7">
      <w:pPr>
        <w:ind w:left="708" w:right="340"/>
        <w:jc w:val="both"/>
        <w:rPr>
          <w:rFonts w:ascii="Calibri" w:hAnsi="Calibri"/>
          <w:sz w:val="16"/>
          <w:szCs w:val="16"/>
        </w:rPr>
      </w:pPr>
      <w:r>
        <w:rPr>
          <w:rFonts w:ascii="Calibri" w:hAnsi="Calibri"/>
          <w:sz w:val="16"/>
          <w:szCs w:val="16"/>
        </w:rPr>
        <w:object w:dxaOrig="225" w:dyaOrig="225" w14:anchorId="24778018">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14:paraId="78CA1E6D" w14:textId="65FF757F" w:rsidR="00963643" w:rsidRDefault="004854E7">
      <w:pPr>
        <w:ind w:left="708" w:right="340"/>
        <w:jc w:val="both"/>
        <w:rPr>
          <w:rFonts w:ascii="Calibri" w:hAnsi="Calibri"/>
          <w:sz w:val="16"/>
          <w:szCs w:val="16"/>
        </w:rPr>
      </w:pPr>
      <w:r>
        <w:rPr>
          <w:rFonts w:ascii="Calibri" w:hAnsi="Calibri"/>
          <w:sz w:val="16"/>
          <w:szCs w:val="16"/>
        </w:rPr>
        <w:object w:dxaOrig="225" w:dyaOrig="225" w14:anchorId="1779CDC5">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synthétique</w:t>
      </w:r>
    </w:p>
    <w:p w14:paraId="7CFE294A" w14:textId="79AD46FE" w:rsidR="00963643" w:rsidRDefault="004854E7">
      <w:pPr>
        <w:ind w:left="708" w:right="340"/>
        <w:jc w:val="both"/>
        <w:rPr>
          <w:rFonts w:ascii="Calibri" w:hAnsi="Calibri"/>
          <w:sz w:val="16"/>
          <w:szCs w:val="16"/>
        </w:rPr>
      </w:pPr>
      <w:r>
        <w:rPr>
          <w:rFonts w:ascii="Calibri" w:hAnsi="Calibri"/>
          <w:sz w:val="16"/>
          <w:szCs w:val="16"/>
        </w:rPr>
        <w:object w:dxaOrig="225" w:dyaOrig="225" w14:anchorId="36D7C91F">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14:paraId="3D82F917" w14:textId="1FB2ACE7" w:rsidR="00963643" w:rsidRDefault="004854E7">
      <w:pPr>
        <w:ind w:left="708" w:right="340"/>
        <w:jc w:val="both"/>
        <w:rPr>
          <w:rFonts w:ascii="Calibri" w:hAnsi="Calibri"/>
          <w:sz w:val="16"/>
          <w:szCs w:val="16"/>
        </w:rPr>
      </w:pPr>
      <w:r>
        <w:rPr>
          <w:rFonts w:ascii="Calibri" w:hAnsi="Calibri"/>
          <w:sz w:val="16"/>
          <w:szCs w:val="16"/>
        </w:rPr>
        <w:object w:dxaOrig="225" w:dyaOrig="225" w14:anchorId="0F4B79D7">
          <v:shape id="_x0000_i1277" type="#_x0000_t75" style="width:16.5pt;height:22.5pt" o:ole="">
            <v:imagedata r:id="rId18" o:title=""/>
          </v:shape>
          <w:control r:id="rId58" w:name="Case à cocher 130" w:shapeid="_x0000_i1277"/>
        </w:object>
      </w:r>
      <w:r>
        <w:rPr>
          <w:rFonts w:ascii="Calibri" w:hAnsi="Calibri"/>
          <w:sz w:val="16"/>
          <w:szCs w:val="16"/>
        </w:rPr>
        <w:t>Fabrication de produits pharmaceutiques de base</w:t>
      </w:r>
    </w:p>
    <w:p w14:paraId="649AAEE9" w14:textId="5AE61F87" w:rsidR="00963643" w:rsidRDefault="004854E7">
      <w:pPr>
        <w:ind w:left="708" w:right="340"/>
        <w:jc w:val="both"/>
        <w:rPr>
          <w:rFonts w:ascii="Calibri" w:hAnsi="Calibri"/>
          <w:sz w:val="16"/>
          <w:szCs w:val="16"/>
        </w:rPr>
      </w:pPr>
      <w:r>
        <w:rPr>
          <w:rFonts w:ascii="Calibri" w:hAnsi="Calibri"/>
          <w:sz w:val="16"/>
          <w:szCs w:val="16"/>
        </w:rPr>
        <w:object w:dxaOrig="225" w:dyaOrig="225" w14:anchorId="5D8DDCD5">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14:paraId="1D350C65" w14:textId="5F7BA86F" w:rsidR="00963643" w:rsidRDefault="004854E7">
      <w:pPr>
        <w:ind w:left="708" w:right="340"/>
        <w:jc w:val="both"/>
        <w:rPr>
          <w:rFonts w:ascii="Calibri" w:hAnsi="Calibri"/>
          <w:sz w:val="16"/>
          <w:szCs w:val="16"/>
        </w:rPr>
      </w:pPr>
      <w:r>
        <w:rPr>
          <w:rFonts w:ascii="Calibri" w:hAnsi="Calibri"/>
          <w:sz w:val="16"/>
          <w:szCs w:val="16"/>
        </w:rPr>
        <w:lastRenderedPageBreak/>
        <w:object w:dxaOrig="225" w:dyaOrig="225" w14:anchorId="265DCC45">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14:paraId="172939D0" w14:textId="7647FF95" w:rsidR="00963643" w:rsidRDefault="004854E7">
      <w:pPr>
        <w:ind w:left="708" w:right="340"/>
        <w:jc w:val="both"/>
        <w:rPr>
          <w:rFonts w:ascii="Calibri" w:hAnsi="Calibri"/>
          <w:sz w:val="16"/>
          <w:szCs w:val="16"/>
        </w:rPr>
      </w:pPr>
      <w:r>
        <w:rPr>
          <w:rFonts w:ascii="Calibri" w:hAnsi="Calibri"/>
          <w:sz w:val="16"/>
          <w:szCs w:val="16"/>
        </w:rPr>
        <w:object w:dxaOrig="225" w:dyaOrig="225" w14:anchorId="77723453">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14:paraId="239BA01B" w14:textId="5511A65C" w:rsidR="00963643" w:rsidRDefault="004854E7">
      <w:pPr>
        <w:ind w:left="708" w:right="340"/>
        <w:jc w:val="both"/>
        <w:rPr>
          <w:rFonts w:ascii="Calibri" w:hAnsi="Calibri"/>
          <w:sz w:val="16"/>
          <w:szCs w:val="16"/>
        </w:rPr>
      </w:pPr>
      <w:r>
        <w:rPr>
          <w:rFonts w:ascii="Calibri" w:hAnsi="Calibri"/>
          <w:sz w:val="16"/>
          <w:szCs w:val="16"/>
        </w:rPr>
        <w:object w:dxaOrig="225" w:dyaOrig="225" w14:anchorId="734E5C5F">
          <v:shape id="_x0000_i1285" type="#_x0000_t75" style="width:16.5pt;height:22.5pt" o:ole="">
            <v:imagedata r:id="rId18" o:title=""/>
          </v:shape>
          <w:control r:id="rId62" w:name="Case à cocher 134" w:shapeid="_x0000_i1285"/>
        </w:object>
      </w:r>
      <w:r>
        <w:rPr>
          <w:rFonts w:ascii="Calibri" w:hAnsi="Calibri"/>
          <w:sz w:val="16"/>
          <w:szCs w:val="16"/>
        </w:rPr>
        <w:t>Fabrication et façonnage d'autres articles en verre, y compris verre technique</w:t>
      </w:r>
    </w:p>
    <w:p w14:paraId="2459E07C" w14:textId="07AA8554" w:rsidR="00963643" w:rsidRDefault="004854E7">
      <w:pPr>
        <w:ind w:left="708" w:right="340"/>
        <w:jc w:val="both"/>
        <w:rPr>
          <w:rFonts w:ascii="Calibri" w:hAnsi="Calibri"/>
          <w:sz w:val="16"/>
          <w:szCs w:val="16"/>
        </w:rPr>
      </w:pPr>
      <w:r>
        <w:rPr>
          <w:rFonts w:ascii="Calibri" w:hAnsi="Calibri"/>
          <w:sz w:val="16"/>
          <w:szCs w:val="16"/>
        </w:rPr>
        <w:object w:dxaOrig="225" w:dyaOrig="225" w14:anchorId="203A8B0B">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14:paraId="2705C320" w14:textId="12E3D539" w:rsidR="00963643" w:rsidRDefault="004854E7">
      <w:pPr>
        <w:ind w:left="708" w:right="340"/>
        <w:jc w:val="both"/>
        <w:rPr>
          <w:rFonts w:ascii="Calibri" w:hAnsi="Calibri"/>
          <w:sz w:val="16"/>
          <w:szCs w:val="16"/>
        </w:rPr>
      </w:pPr>
      <w:r>
        <w:rPr>
          <w:rFonts w:ascii="Calibri" w:hAnsi="Calibri"/>
          <w:sz w:val="16"/>
          <w:szCs w:val="16"/>
        </w:rPr>
        <w:object w:dxaOrig="225" w:dyaOrig="225" w14:anchorId="00F4F972">
          <v:shape id="_x0000_i1289" type="#_x0000_t75" style="width:16.5pt;height:22.5pt" o:ole="">
            <v:imagedata r:id="rId18" o:title=""/>
          </v:shape>
          <w:control r:id="rId64" w:name="Case à cocher 136" w:shapeid="_x0000_i1289"/>
        </w:object>
      </w:r>
      <w:r>
        <w:rPr>
          <w:rFonts w:ascii="Calibri" w:hAnsi="Calibri"/>
          <w:sz w:val="16"/>
          <w:szCs w:val="16"/>
        </w:rPr>
        <w:t>Fabrication de carreaux en céramique</w:t>
      </w:r>
    </w:p>
    <w:p w14:paraId="231B6071" w14:textId="7AF6830F" w:rsidR="00963643" w:rsidRDefault="004854E7">
      <w:pPr>
        <w:ind w:left="708" w:right="340"/>
        <w:jc w:val="both"/>
        <w:rPr>
          <w:rFonts w:ascii="Calibri" w:hAnsi="Calibri"/>
          <w:sz w:val="16"/>
          <w:szCs w:val="16"/>
        </w:rPr>
      </w:pPr>
      <w:r>
        <w:rPr>
          <w:rFonts w:ascii="Calibri" w:hAnsi="Calibri"/>
          <w:sz w:val="16"/>
          <w:szCs w:val="16"/>
        </w:rPr>
        <w:object w:dxaOrig="225" w:dyaOrig="225" w14:anchorId="511232BA">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14:paraId="6C4FA345" w14:textId="542C86A4" w:rsidR="00963643" w:rsidRDefault="004854E7">
      <w:pPr>
        <w:ind w:left="708" w:right="340"/>
        <w:jc w:val="both"/>
        <w:rPr>
          <w:rFonts w:ascii="Calibri" w:hAnsi="Calibri"/>
          <w:sz w:val="16"/>
          <w:szCs w:val="16"/>
        </w:rPr>
      </w:pPr>
      <w:r>
        <w:rPr>
          <w:rFonts w:ascii="Calibri" w:hAnsi="Calibri"/>
          <w:sz w:val="16"/>
          <w:szCs w:val="16"/>
        </w:rPr>
        <w:object w:dxaOrig="225" w:dyaOrig="225" w14:anchorId="4230D8C5">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14:paraId="46376E33" w14:textId="4B8689BB" w:rsidR="00963643" w:rsidRDefault="004854E7">
      <w:pPr>
        <w:ind w:left="708" w:right="340"/>
        <w:jc w:val="both"/>
        <w:rPr>
          <w:rFonts w:ascii="Calibri" w:hAnsi="Calibri"/>
          <w:sz w:val="16"/>
          <w:szCs w:val="16"/>
        </w:rPr>
      </w:pPr>
      <w:r>
        <w:rPr>
          <w:rFonts w:ascii="Calibri" w:hAnsi="Calibri"/>
          <w:sz w:val="16"/>
          <w:szCs w:val="16"/>
        </w:rPr>
        <w:object w:dxaOrig="225" w:dyaOrig="225" w14:anchorId="66F8E2A5">
          <v:shape id="_x0000_i1295" type="#_x0000_t75" style="width:16.5pt;height:22.5pt" o:ole="">
            <v:imagedata r:id="rId18" o:title=""/>
          </v:shape>
          <w:control r:id="rId67" w:name="Case à cocher 139" w:shapeid="_x0000_i1295"/>
        </w:object>
      </w:r>
      <w:r>
        <w:rPr>
          <w:rFonts w:ascii="Calibri" w:hAnsi="Calibri"/>
          <w:sz w:val="16"/>
          <w:szCs w:val="16"/>
        </w:rPr>
        <w:t>Fabrication d’appareils sanitaires en céramique</w:t>
      </w:r>
    </w:p>
    <w:p w14:paraId="578B762A" w14:textId="0F388F4B" w:rsidR="00963643" w:rsidRDefault="004854E7">
      <w:pPr>
        <w:ind w:left="708" w:right="340"/>
        <w:jc w:val="both"/>
        <w:rPr>
          <w:rFonts w:ascii="Calibri" w:hAnsi="Calibri"/>
          <w:sz w:val="16"/>
          <w:szCs w:val="16"/>
        </w:rPr>
      </w:pPr>
      <w:r>
        <w:rPr>
          <w:rFonts w:ascii="Calibri" w:hAnsi="Calibri"/>
          <w:sz w:val="16"/>
          <w:szCs w:val="16"/>
        </w:rPr>
        <w:object w:dxaOrig="225" w:dyaOrig="225" w14:anchorId="751BAF0D">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14:paraId="1C4108B8" w14:textId="6B48ED07" w:rsidR="00963643" w:rsidRDefault="004854E7">
      <w:pPr>
        <w:ind w:left="708" w:right="340"/>
        <w:jc w:val="both"/>
        <w:rPr>
          <w:rFonts w:ascii="Calibri" w:hAnsi="Calibri"/>
          <w:sz w:val="16"/>
          <w:szCs w:val="16"/>
        </w:rPr>
      </w:pPr>
      <w:r>
        <w:rPr>
          <w:rFonts w:ascii="Calibri" w:hAnsi="Calibri"/>
          <w:sz w:val="16"/>
          <w:szCs w:val="16"/>
        </w:rPr>
        <w:object w:dxaOrig="225" w:dyaOrig="225" w14:anchorId="42178121">
          <v:shape id="_x0000_i1299" type="#_x0000_t75" style="width:16.5pt;height:22.5pt" o:ole="">
            <v:imagedata r:id="rId18" o:title=""/>
          </v:shape>
          <w:control r:id="rId69" w:name="Case à cocher 141" w:shapeid="_x0000_i1299"/>
        </w:object>
      </w:r>
      <w:r>
        <w:rPr>
          <w:rFonts w:ascii="Calibri" w:hAnsi="Calibri"/>
          <w:sz w:val="16"/>
          <w:szCs w:val="16"/>
        </w:rPr>
        <w:t>Fabrication de chaux et plâtre</w:t>
      </w:r>
    </w:p>
    <w:p w14:paraId="05F83E0F" w14:textId="40E49C5C" w:rsidR="00963643" w:rsidRDefault="004854E7">
      <w:pPr>
        <w:ind w:left="708" w:right="340"/>
        <w:jc w:val="both"/>
        <w:rPr>
          <w:rFonts w:ascii="Calibri" w:hAnsi="Calibri"/>
          <w:sz w:val="16"/>
          <w:szCs w:val="16"/>
        </w:rPr>
      </w:pPr>
      <w:r>
        <w:rPr>
          <w:rFonts w:ascii="Calibri" w:hAnsi="Calibri"/>
          <w:sz w:val="16"/>
          <w:szCs w:val="16"/>
        </w:rPr>
        <w:object w:dxaOrig="225" w:dyaOrig="225" w14:anchorId="1AC1AF20">
          <v:shape id="_x0000_i1301" type="#_x0000_t75" style="width:16.5pt;height:22.5pt" o:ole="">
            <v:imagedata r:id="rId18" o:title=""/>
          </v:shape>
          <w:control r:id="rId70" w:name="Case à cocher 142" w:shapeid="_x0000_i1301"/>
        </w:object>
      </w:r>
      <w:r>
        <w:rPr>
          <w:rFonts w:ascii="Calibri" w:hAnsi="Calibri"/>
          <w:sz w:val="16"/>
          <w:szCs w:val="16"/>
        </w:rPr>
        <w:t>Fabrication d’autres produits minéraux non métalliques n.c.a.</w:t>
      </w:r>
    </w:p>
    <w:p w14:paraId="1F71764E" w14:textId="31930D19" w:rsidR="00963643" w:rsidRDefault="004854E7">
      <w:pPr>
        <w:ind w:left="708" w:right="340"/>
        <w:jc w:val="both"/>
        <w:rPr>
          <w:rFonts w:ascii="Calibri" w:hAnsi="Calibri"/>
          <w:sz w:val="16"/>
          <w:szCs w:val="16"/>
        </w:rPr>
      </w:pPr>
      <w:r>
        <w:rPr>
          <w:rFonts w:ascii="Calibri" w:hAnsi="Calibri"/>
          <w:sz w:val="16"/>
          <w:szCs w:val="16"/>
        </w:rPr>
        <w:object w:dxaOrig="225" w:dyaOrig="225" w14:anchorId="136813D4">
          <v:shape id="_x0000_i1303" type="#_x0000_t75" style="width:16.5pt;height:22.5pt" o:ole="">
            <v:imagedata r:id="rId18" o:title=""/>
          </v:shape>
          <w:control r:id="rId71" w:name="Case à cocher 143" w:shapeid="_x0000_i1303"/>
        </w:object>
      </w:r>
      <w:r>
        <w:rPr>
          <w:rFonts w:ascii="Calibri" w:hAnsi="Calibri"/>
          <w:sz w:val="16"/>
          <w:szCs w:val="16"/>
        </w:rPr>
        <w:t>Sidérurgie</w:t>
      </w:r>
    </w:p>
    <w:p w14:paraId="5ED4524B" w14:textId="26A7072B" w:rsidR="00963643" w:rsidRDefault="004854E7">
      <w:pPr>
        <w:ind w:left="708" w:right="340"/>
        <w:jc w:val="both"/>
        <w:rPr>
          <w:rFonts w:ascii="Calibri" w:hAnsi="Calibri"/>
          <w:sz w:val="16"/>
          <w:szCs w:val="16"/>
        </w:rPr>
      </w:pPr>
      <w:r>
        <w:rPr>
          <w:rFonts w:ascii="Calibri" w:hAnsi="Calibri"/>
          <w:sz w:val="16"/>
          <w:szCs w:val="16"/>
        </w:rPr>
        <w:object w:dxaOrig="225" w:dyaOrig="225" w14:anchorId="1ACD5E25">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14:paraId="1265FDC9" w14:textId="3335DE7F" w:rsidR="00963643" w:rsidRDefault="004854E7">
      <w:pPr>
        <w:ind w:left="708" w:right="340"/>
        <w:jc w:val="both"/>
        <w:rPr>
          <w:rFonts w:ascii="Calibri" w:hAnsi="Calibri"/>
          <w:sz w:val="16"/>
          <w:szCs w:val="16"/>
        </w:rPr>
      </w:pPr>
      <w:r>
        <w:rPr>
          <w:rFonts w:ascii="Calibri" w:hAnsi="Calibri"/>
          <w:sz w:val="16"/>
          <w:szCs w:val="16"/>
        </w:rPr>
        <w:object w:dxaOrig="225" w:dyaOrig="225" w14:anchorId="53A178C6">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14:paraId="6DC5C921" w14:textId="7144D69B" w:rsidR="00963643" w:rsidRDefault="004854E7">
      <w:pPr>
        <w:ind w:left="708" w:right="340"/>
        <w:jc w:val="both"/>
        <w:rPr>
          <w:rFonts w:ascii="Calibri" w:hAnsi="Calibri"/>
          <w:sz w:val="16"/>
          <w:szCs w:val="16"/>
        </w:rPr>
      </w:pPr>
      <w:r>
        <w:rPr>
          <w:rFonts w:ascii="Calibri" w:hAnsi="Calibri"/>
          <w:sz w:val="16"/>
          <w:szCs w:val="16"/>
        </w:rPr>
        <w:object w:dxaOrig="225" w:dyaOrig="225" w14:anchorId="74A31AC5">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14:paraId="57C1F145" w14:textId="204AFE38" w:rsidR="00963643" w:rsidRDefault="004854E7">
      <w:pPr>
        <w:ind w:left="708" w:right="340"/>
        <w:jc w:val="both"/>
        <w:rPr>
          <w:rFonts w:ascii="Calibri" w:hAnsi="Calibri"/>
          <w:sz w:val="16"/>
          <w:szCs w:val="16"/>
        </w:rPr>
      </w:pPr>
      <w:r>
        <w:rPr>
          <w:rFonts w:ascii="Calibri" w:hAnsi="Calibri"/>
          <w:sz w:val="16"/>
          <w:szCs w:val="16"/>
        </w:rPr>
        <w:object w:dxaOrig="225" w:dyaOrig="225" w14:anchorId="3046E56A">
          <v:shape id="_x0000_i1311" type="#_x0000_t75" style="width:16.5pt;height:22.5pt" o:ole="">
            <v:imagedata r:id="rId18" o:title=""/>
          </v:shape>
          <w:control r:id="rId75" w:name="Case à cocher 147" w:shapeid="_x0000_i1311"/>
        </w:object>
      </w:r>
      <w:r>
        <w:rPr>
          <w:rFonts w:ascii="Calibri" w:hAnsi="Calibri"/>
          <w:sz w:val="16"/>
          <w:szCs w:val="16"/>
        </w:rPr>
        <w:t>Métallurgie du plomb, du zinc ou de l’étain</w:t>
      </w:r>
    </w:p>
    <w:p w14:paraId="4651CEB0" w14:textId="584810A2" w:rsidR="00963643" w:rsidRDefault="004854E7">
      <w:pPr>
        <w:ind w:left="708" w:right="340"/>
        <w:jc w:val="both"/>
        <w:rPr>
          <w:rFonts w:ascii="Calibri" w:hAnsi="Calibri"/>
          <w:sz w:val="16"/>
          <w:szCs w:val="16"/>
        </w:rPr>
      </w:pPr>
      <w:r>
        <w:rPr>
          <w:rFonts w:ascii="Calibri" w:hAnsi="Calibri"/>
          <w:sz w:val="16"/>
          <w:szCs w:val="16"/>
        </w:rPr>
        <w:object w:dxaOrig="225" w:dyaOrig="225" w14:anchorId="2ADBD213">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14:paraId="4B7321FC" w14:textId="3B454FCB" w:rsidR="00963643" w:rsidRDefault="004854E7">
      <w:pPr>
        <w:ind w:left="708" w:right="340"/>
        <w:jc w:val="both"/>
        <w:rPr>
          <w:rFonts w:ascii="Calibri" w:hAnsi="Calibri"/>
          <w:sz w:val="16"/>
          <w:szCs w:val="16"/>
        </w:rPr>
      </w:pPr>
      <w:r>
        <w:rPr>
          <w:rFonts w:ascii="Calibri" w:hAnsi="Calibri"/>
          <w:sz w:val="16"/>
          <w:szCs w:val="16"/>
        </w:rPr>
        <w:object w:dxaOrig="225" w:dyaOrig="225" w14:anchorId="4E16F014">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14:paraId="1AEB978B" w14:textId="521759DA" w:rsidR="00963643" w:rsidRDefault="004854E7">
      <w:pPr>
        <w:ind w:left="708" w:right="340"/>
        <w:jc w:val="both"/>
        <w:rPr>
          <w:rFonts w:ascii="Calibri" w:hAnsi="Calibri"/>
          <w:sz w:val="16"/>
          <w:szCs w:val="16"/>
        </w:rPr>
      </w:pPr>
      <w:r>
        <w:rPr>
          <w:rFonts w:ascii="Calibri" w:hAnsi="Calibri"/>
          <w:sz w:val="16"/>
          <w:szCs w:val="16"/>
        </w:rPr>
        <w:object w:dxaOrig="225" w:dyaOrig="225" w14:anchorId="61050C8D">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14:paraId="5B215E8D" w14:textId="51846231" w:rsidR="00963643" w:rsidRDefault="004854E7">
      <w:pPr>
        <w:ind w:left="708" w:right="340"/>
        <w:jc w:val="both"/>
        <w:rPr>
          <w:rFonts w:ascii="Calibri" w:hAnsi="Calibri"/>
          <w:sz w:val="16"/>
          <w:szCs w:val="16"/>
        </w:rPr>
      </w:pPr>
      <w:r>
        <w:rPr>
          <w:rFonts w:ascii="Calibri" w:hAnsi="Calibri"/>
          <w:sz w:val="16"/>
          <w:szCs w:val="16"/>
        </w:rPr>
        <w:object w:dxaOrig="225" w:dyaOrig="225" w14:anchorId="19BF5C89">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14:paraId="2A3523C3" w14:textId="2D08B18A" w:rsidR="00963643" w:rsidRDefault="004854E7">
      <w:pPr>
        <w:ind w:left="708" w:right="340"/>
        <w:jc w:val="both"/>
        <w:rPr>
          <w:rFonts w:ascii="Calibri" w:hAnsi="Calibri"/>
          <w:sz w:val="16"/>
          <w:szCs w:val="16"/>
        </w:rPr>
      </w:pPr>
      <w:r>
        <w:rPr>
          <w:rFonts w:ascii="Calibri" w:hAnsi="Calibri"/>
          <w:sz w:val="16"/>
          <w:szCs w:val="16"/>
        </w:rPr>
        <w:object w:dxaOrig="225" w:dyaOrig="225" w14:anchorId="5D4DA90B">
          <v:shape id="_x0000_i1321" type="#_x0000_t75" style="width:16.5pt;height:22.5pt" o:ole="">
            <v:imagedata r:id="rId18" o:title=""/>
          </v:shape>
          <w:control r:id="rId80" w:name="Case à cocher 152" w:shapeid="_x0000_i1321"/>
        </w:object>
      </w:r>
      <w:r>
        <w:rPr>
          <w:rFonts w:ascii="Calibri" w:hAnsi="Calibri"/>
          <w:sz w:val="16"/>
          <w:szCs w:val="16"/>
        </w:rPr>
        <w:t>Kaolin et autres argiles kaoliniques</w:t>
      </w:r>
    </w:p>
    <w:p w14:paraId="53A9AFD4" w14:textId="7B2160F8" w:rsidR="00963643" w:rsidRDefault="004854E7">
      <w:pPr>
        <w:ind w:left="708" w:right="340"/>
        <w:jc w:val="both"/>
        <w:rPr>
          <w:rFonts w:ascii="Calibri" w:hAnsi="Calibri"/>
          <w:sz w:val="16"/>
          <w:szCs w:val="16"/>
        </w:rPr>
      </w:pPr>
      <w:r>
        <w:rPr>
          <w:rFonts w:ascii="Calibri" w:hAnsi="Calibri"/>
          <w:sz w:val="16"/>
          <w:szCs w:val="16"/>
        </w:rPr>
        <w:object w:dxaOrig="225" w:dyaOrig="225" w14:anchorId="075AEA75">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2FCB3680" w14:textId="443C4D6E" w:rsidR="00963643" w:rsidRDefault="004854E7">
      <w:pPr>
        <w:ind w:left="708" w:right="340"/>
        <w:jc w:val="both"/>
        <w:rPr>
          <w:rFonts w:ascii="Calibri" w:hAnsi="Calibri"/>
          <w:sz w:val="16"/>
          <w:szCs w:val="16"/>
        </w:rPr>
      </w:pPr>
      <w:r>
        <w:rPr>
          <w:rFonts w:ascii="Calibri" w:hAnsi="Calibri"/>
          <w:sz w:val="16"/>
          <w:szCs w:val="16"/>
        </w:rPr>
        <w:object w:dxaOrig="225" w:dyaOrig="225" w14:anchorId="45E14DB7">
          <v:shape id="_x0000_i1325" type="#_x0000_t75" style="width:16.5pt;height:22.5pt" o:ole="">
            <v:imagedata r:id="rId18" o:title=""/>
          </v:shape>
          <w:control r:id="rId82" w:name="Case à cocher 154" w:shapeid="_x0000_i1325"/>
        </w:object>
      </w:r>
      <w:r>
        <w:rPr>
          <w:rFonts w:ascii="Calibri" w:hAnsi="Calibri"/>
          <w:sz w:val="16"/>
          <w:szCs w:val="16"/>
        </w:rPr>
        <w:t>Pommes de terre déshydratées sous forme de farine, de poudre, de flocons, de granulés ou de pellets</w:t>
      </w:r>
    </w:p>
    <w:p w14:paraId="21F6A837" w14:textId="477B7B8D" w:rsidR="00963643" w:rsidRDefault="004854E7">
      <w:pPr>
        <w:ind w:left="708" w:right="340"/>
        <w:jc w:val="both"/>
        <w:rPr>
          <w:rFonts w:ascii="Calibri" w:hAnsi="Calibri"/>
          <w:sz w:val="16"/>
          <w:szCs w:val="16"/>
        </w:rPr>
      </w:pPr>
      <w:r>
        <w:rPr>
          <w:rFonts w:ascii="Calibri" w:hAnsi="Calibri"/>
          <w:sz w:val="16"/>
          <w:szCs w:val="16"/>
        </w:rPr>
        <w:object w:dxaOrig="225" w:dyaOrig="225" w14:anchorId="6F6F3CB2">
          <v:shape id="_x0000_i1327" type="#_x0000_t75" style="width:16.5pt;height:22.5pt" o:ole="">
            <v:imagedata r:id="rId18" o:title=""/>
          </v:shape>
          <w:control r:id="rId83" w:name="Case à cocher 155" w:shapeid="_x0000_i1327"/>
        </w:object>
      </w:r>
      <w:r>
        <w:rPr>
          <w:rFonts w:ascii="Calibri" w:hAnsi="Calibri"/>
          <w:sz w:val="16"/>
          <w:szCs w:val="16"/>
        </w:rPr>
        <w:t>Concentré de tomates</w:t>
      </w:r>
    </w:p>
    <w:p w14:paraId="0EA0060C" w14:textId="2E5A9F1F" w:rsidR="00963643" w:rsidRDefault="004854E7">
      <w:pPr>
        <w:ind w:left="708" w:right="340"/>
        <w:jc w:val="both"/>
        <w:rPr>
          <w:rFonts w:ascii="Calibri" w:hAnsi="Calibri"/>
          <w:sz w:val="16"/>
          <w:szCs w:val="16"/>
        </w:rPr>
      </w:pPr>
      <w:r>
        <w:rPr>
          <w:rFonts w:ascii="Calibri" w:hAnsi="Calibri"/>
          <w:sz w:val="16"/>
          <w:szCs w:val="16"/>
        </w:rPr>
        <w:object w:dxaOrig="225" w:dyaOrig="225" w14:anchorId="197862FD">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14:paraId="2C14B973" w14:textId="2EBF7FA8" w:rsidR="00963643" w:rsidRDefault="004854E7">
      <w:pPr>
        <w:ind w:left="708" w:right="340"/>
        <w:jc w:val="both"/>
        <w:rPr>
          <w:rFonts w:ascii="Calibri" w:hAnsi="Calibri"/>
          <w:sz w:val="16"/>
          <w:szCs w:val="16"/>
        </w:rPr>
      </w:pPr>
      <w:r>
        <w:rPr>
          <w:rFonts w:ascii="Calibri" w:hAnsi="Calibri"/>
          <w:sz w:val="16"/>
          <w:szCs w:val="16"/>
        </w:rPr>
        <w:object w:dxaOrig="225" w:dyaOrig="225" w14:anchorId="3A7A5429">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14:paraId="321B485F" w14:textId="26F4ED55" w:rsidR="00963643" w:rsidRDefault="004854E7">
      <w:pPr>
        <w:ind w:left="708" w:right="340"/>
        <w:jc w:val="both"/>
        <w:rPr>
          <w:rFonts w:ascii="Calibri" w:hAnsi="Calibri"/>
          <w:sz w:val="16"/>
          <w:szCs w:val="16"/>
        </w:rPr>
      </w:pPr>
      <w:r>
        <w:rPr>
          <w:rFonts w:ascii="Calibri" w:hAnsi="Calibri"/>
          <w:sz w:val="16"/>
          <w:szCs w:val="16"/>
        </w:rPr>
        <w:object w:dxaOrig="225" w:dyaOrig="225" w14:anchorId="01FB70FB">
          <v:shape id="_x0000_i1333" type="#_x0000_t75" style="width:16.5pt;height:22.5pt" o:ole="">
            <v:imagedata r:id="rId18" o:title=""/>
          </v:shape>
          <w:control r:id="rId86" w:name="Case à cocher 158" w:shapeid="_x0000_i1333"/>
        </w:object>
      </w:r>
      <w:r>
        <w:rPr>
          <w:rFonts w:ascii="Calibri" w:hAnsi="Calibri"/>
          <w:sz w:val="16"/>
          <w:szCs w:val="16"/>
        </w:rPr>
        <w:t>Caséines</w:t>
      </w:r>
    </w:p>
    <w:p w14:paraId="5BB424F3" w14:textId="65C7C7FD" w:rsidR="00963643" w:rsidRDefault="004854E7">
      <w:pPr>
        <w:ind w:left="708" w:right="340"/>
        <w:jc w:val="both"/>
        <w:rPr>
          <w:rFonts w:ascii="Calibri" w:hAnsi="Calibri"/>
          <w:sz w:val="16"/>
          <w:szCs w:val="16"/>
        </w:rPr>
      </w:pPr>
      <w:r>
        <w:rPr>
          <w:rFonts w:ascii="Calibri" w:hAnsi="Calibri"/>
          <w:sz w:val="16"/>
          <w:szCs w:val="16"/>
        </w:rPr>
        <w:lastRenderedPageBreak/>
        <w:object w:dxaOrig="225" w:dyaOrig="225" w14:anchorId="2629F69F">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14:paraId="28FA6036" w14:textId="69F62885" w:rsidR="00963643" w:rsidRDefault="004854E7">
      <w:pPr>
        <w:ind w:left="708" w:right="340"/>
        <w:jc w:val="both"/>
        <w:rPr>
          <w:rFonts w:ascii="Calibri" w:hAnsi="Calibri"/>
          <w:sz w:val="16"/>
          <w:szCs w:val="16"/>
        </w:rPr>
      </w:pPr>
      <w:r>
        <w:rPr>
          <w:rFonts w:ascii="Calibri" w:hAnsi="Calibri"/>
          <w:sz w:val="16"/>
          <w:szCs w:val="16"/>
        </w:rPr>
        <w:object w:dxaOrig="225" w:dyaOrig="225" w14:anchorId="32E6F666">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2849BA9B" w14:textId="760C09D6" w:rsidR="00963643" w:rsidRDefault="004854E7">
      <w:pPr>
        <w:ind w:left="708" w:right="340"/>
        <w:jc w:val="both"/>
        <w:rPr>
          <w:rFonts w:ascii="Calibri" w:hAnsi="Calibri"/>
          <w:sz w:val="16"/>
          <w:szCs w:val="16"/>
        </w:rPr>
      </w:pPr>
      <w:r>
        <w:rPr>
          <w:rFonts w:ascii="Calibri" w:hAnsi="Calibri"/>
          <w:sz w:val="16"/>
          <w:szCs w:val="16"/>
        </w:rPr>
        <w:object w:dxaOrig="225" w:dyaOrig="225" w14:anchorId="61878038">
          <v:shape id="_x0000_i1339" type="#_x0000_t75" style="width:16.5pt;height:22.5pt" o:ole="">
            <v:imagedata r:id="rId18" o:title=""/>
          </v:shape>
          <w:control r:id="rId89" w:name="Case à cocher 161" w:shapeid="_x0000_i1339"/>
        </w:object>
      </w:r>
      <w:r>
        <w:rPr>
          <w:rFonts w:ascii="Calibri" w:hAnsi="Calibri"/>
          <w:sz w:val="16"/>
          <w:szCs w:val="16"/>
        </w:rPr>
        <w:t>Levures de panification</w:t>
      </w:r>
    </w:p>
    <w:p w14:paraId="2F888E9F" w14:textId="46194156" w:rsidR="00963643" w:rsidRDefault="004854E7">
      <w:pPr>
        <w:ind w:left="708" w:right="340"/>
        <w:jc w:val="both"/>
        <w:rPr>
          <w:rFonts w:ascii="Calibri" w:hAnsi="Calibri"/>
          <w:sz w:val="16"/>
          <w:szCs w:val="16"/>
        </w:rPr>
      </w:pPr>
      <w:r>
        <w:rPr>
          <w:rFonts w:ascii="Calibri" w:hAnsi="Calibri"/>
          <w:sz w:val="16"/>
          <w:szCs w:val="16"/>
        </w:rPr>
        <w:object w:dxaOrig="225" w:dyaOrig="225" w14:anchorId="264EC407">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24D43A16" w14:textId="47A5BEC2" w:rsidR="00963643" w:rsidRDefault="004854E7">
      <w:pPr>
        <w:ind w:left="708" w:right="340"/>
        <w:jc w:val="both"/>
        <w:rPr>
          <w:rFonts w:ascii="Calibri" w:hAnsi="Calibri"/>
          <w:sz w:val="16"/>
          <w:szCs w:val="16"/>
        </w:rPr>
      </w:pPr>
      <w:r>
        <w:rPr>
          <w:rFonts w:ascii="Calibri" w:hAnsi="Calibri"/>
          <w:sz w:val="16"/>
          <w:szCs w:val="16"/>
        </w:rPr>
        <w:object w:dxaOrig="225" w:dyaOrig="225" w14:anchorId="36C318A9">
          <v:shape id="_x0000_i1343" type="#_x0000_t75" style="width:16.5pt;height:22.5pt" o:ole="">
            <v:imagedata r:id="rId18" o:title=""/>
          </v:shape>
          <w:control r:id="rId91" w:name="Case à cocher 163" w:shapeid="_x0000_i1343"/>
        </w:object>
      </w:r>
      <w:r>
        <w:rPr>
          <w:rFonts w:ascii="Calibri" w:hAnsi="Calibri"/>
          <w:sz w:val="16"/>
          <w:szCs w:val="16"/>
        </w:rPr>
        <w:t>Lustres liquides et préparations similaires, frittes et autres verres sous forme de poudre, de grenailles ou de flocons</w:t>
      </w:r>
    </w:p>
    <w:p w14:paraId="7CC52D0A" w14:textId="06B6BD93" w:rsidR="00963643" w:rsidRDefault="004854E7">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7595D63F">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14:paraId="335DCAAD" w14:textId="77777777" w:rsidR="00963643" w:rsidRDefault="00963643">
      <w:pPr>
        <w:ind w:right="340"/>
        <w:jc w:val="both"/>
        <w:rPr>
          <w:rFonts w:ascii="Calibri" w:eastAsia="DejaVuSans" w:hAnsi="Calibri" w:cs="Marianne"/>
          <w:b/>
          <w:bCs/>
          <w:sz w:val="16"/>
          <w:szCs w:val="16"/>
        </w:rPr>
      </w:pPr>
    </w:p>
    <w:p w14:paraId="30351402" w14:textId="3121AA7A" w:rsidR="00963643" w:rsidRDefault="004854E7">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F4D5D4D" w14:textId="77777777" w:rsidR="00963643" w:rsidRDefault="00963643">
      <w:pPr>
        <w:ind w:right="340"/>
        <w:jc w:val="both"/>
        <w:rPr>
          <w:rFonts w:ascii="Calibri" w:hAnsi="Calibri"/>
          <w:color w:val="000000"/>
          <w:sz w:val="16"/>
          <w:szCs w:val="16"/>
        </w:rPr>
      </w:pPr>
    </w:p>
    <w:p w14:paraId="5601453D" w14:textId="4D0F3F3E" w:rsidR="00963643" w:rsidRDefault="004854E7">
      <w:pPr>
        <w:pStyle w:val="Corpsdetexte"/>
        <w:spacing w:after="0" w:line="240" w:lineRule="auto"/>
        <w:ind w:left="708"/>
        <w:jc w:val="both"/>
      </w:pPr>
      <w:r>
        <w:rPr>
          <w:rFonts w:ascii="Calibri" w:hAnsi="Calibri"/>
          <w:sz w:val="16"/>
          <w:szCs w:val="16"/>
        </w:rPr>
        <w:object w:dxaOrig="225" w:dyaOrig="225" w14:anchorId="10491A56">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14:paraId="09CA0F27" w14:textId="6FDB8DB3" w:rsidR="00963643" w:rsidRDefault="004854E7">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5F841B00">
          <v:shape id="_x0000_i1349" type="#_x0000_t75" style="width:16.5pt;height:22.5pt" o:ole="">
            <v:imagedata r:id="rId18" o:title=""/>
          </v:shape>
          <w:control r:id="rId94" w:name="Case à cocher 166" w:shapeid="_x0000_i1349"/>
        </w:object>
      </w:r>
      <w:r>
        <w:rPr>
          <w:rFonts w:ascii="Calibri" w:eastAsia="DejaVuSans" w:hAnsi="Calibri" w:cs="Calibri"/>
          <w:color w:val="000000"/>
          <w:sz w:val="16"/>
          <w:szCs w:val="16"/>
        </w:rPr>
        <w:t>Option « réel » : l’excédent brut d’exploitation gaz et électricité est calculé sur les mêmes mois de la période de référence que celui de la période éligible.</w:t>
      </w:r>
    </w:p>
    <w:p w14:paraId="27B4046A" w14:textId="77777777" w:rsidR="00963643" w:rsidRDefault="00963643">
      <w:pPr>
        <w:pStyle w:val="Corpsdetexte"/>
        <w:spacing w:after="0" w:line="240" w:lineRule="auto"/>
        <w:ind w:left="708"/>
        <w:jc w:val="both"/>
        <w:rPr>
          <w:rFonts w:ascii="Calibri" w:eastAsia="DejaVuSans" w:hAnsi="Calibri" w:cs="Calibri"/>
          <w:color w:val="000000"/>
          <w:sz w:val="16"/>
          <w:szCs w:val="16"/>
        </w:rPr>
      </w:pPr>
    </w:p>
    <w:p w14:paraId="401A27A8" w14:textId="77777777" w:rsidR="00963643" w:rsidRDefault="004854E7">
      <w:pPr>
        <w:ind w:right="340"/>
        <w:jc w:val="both"/>
        <w:rPr>
          <w:rFonts w:ascii="Calibri" w:hAnsi="Calibri"/>
        </w:rPr>
      </w:pPr>
      <w:r>
        <w:rPr>
          <w:rFonts w:ascii="Calibri" w:eastAsia="DejaVuSans" w:hAnsi="Calibri" w:cs="Marianne"/>
          <w:b/>
          <w:bCs/>
          <w:sz w:val="16"/>
          <w:szCs w:val="16"/>
        </w:rPr>
        <w:t>Informations portant sur l’éligibilité de l’entreprise :</w:t>
      </w:r>
    </w:p>
    <w:p w14:paraId="46702701" w14:textId="77777777" w:rsidR="00963643" w:rsidRDefault="00963643">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963643" w14:paraId="1843C241" w14:textId="77777777">
        <w:tc>
          <w:tcPr>
            <w:tcW w:w="4600" w:type="dxa"/>
            <w:tcBorders>
              <w:top w:val="single" w:sz="2" w:space="0" w:color="000000"/>
              <w:left w:val="single" w:sz="2" w:space="0" w:color="000000"/>
              <w:bottom w:val="single" w:sz="2" w:space="0" w:color="000000"/>
            </w:tcBorders>
          </w:tcPr>
          <w:p w14:paraId="57953C6F"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133C5DD2"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DE7FF8F" w14:textId="77777777" w:rsidR="00963643" w:rsidRDefault="004854E7">
            <w:pPr>
              <w:pStyle w:val="Contenudetableau"/>
              <w:spacing w:before="6" w:after="6"/>
              <w:ind w:right="340"/>
              <w:jc w:val="center"/>
              <w:rPr>
                <w:rFonts w:ascii="Calibri" w:hAnsi="Calibri"/>
                <w:sz w:val="16"/>
                <w:szCs w:val="16"/>
              </w:rPr>
            </w:pPr>
            <w:r>
              <w:rPr>
                <w:rFonts w:ascii="Calibri" w:hAnsi="Calibri"/>
                <w:sz w:val="16"/>
                <w:szCs w:val="16"/>
              </w:rPr>
              <w:t>(en euros)</w:t>
            </w:r>
          </w:p>
        </w:tc>
      </w:tr>
      <w:tr w:rsidR="00963643" w14:paraId="632723D9" w14:textId="77777777">
        <w:tc>
          <w:tcPr>
            <w:tcW w:w="4600" w:type="dxa"/>
            <w:tcBorders>
              <w:left w:val="single" w:sz="2" w:space="0" w:color="000000"/>
              <w:bottom w:val="single" w:sz="2" w:space="0" w:color="000000"/>
            </w:tcBorders>
          </w:tcPr>
          <w:p w14:paraId="7A7FFF04" w14:textId="77777777" w:rsidR="00963643" w:rsidRDefault="004854E7">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1B6740A1" w14:textId="1335CE87" w:rsidR="00963643" w:rsidRDefault="004854E7">
            <w:pPr>
              <w:jc w:val="center"/>
              <w:rPr>
                <w:rFonts w:ascii="Calibri" w:hAnsi="Calibri"/>
                <w:sz w:val="16"/>
                <w:szCs w:val="16"/>
              </w:rPr>
            </w:pPr>
            <w:r>
              <w:rPr>
                <w:rFonts w:ascii="Calibri" w:hAnsi="Calibri"/>
                <w:sz w:val="16"/>
                <w:szCs w:val="16"/>
              </w:rPr>
              <w:object w:dxaOrig="225" w:dyaOrig="225" w14:anchorId="6A0CACF5">
                <v:shape id="_x0000_i1351" type="#_x0000_t75" style="width:88.5pt;height:16.5pt" o:ole="">
                  <v:imagedata r:id="rId95" o:title=""/>
                </v:shape>
                <w:control r:id="rId96" w:name="Zone de texte 4" w:shapeid="_x0000_i1351"/>
              </w:object>
            </w:r>
          </w:p>
        </w:tc>
      </w:tr>
      <w:tr w:rsidR="00963643" w14:paraId="1151027D" w14:textId="77777777">
        <w:tc>
          <w:tcPr>
            <w:tcW w:w="4600" w:type="dxa"/>
            <w:tcBorders>
              <w:left w:val="single" w:sz="2" w:space="0" w:color="000000"/>
              <w:bottom w:val="single" w:sz="2" w:space="0" w:color="000000"/>
            </w:tcBorders>
          </w:tcPr>
          <w:p w14:paraId="6F9720FC" w14:textId="77777777" w:rsidR="00963643" w:rsidRDefault="004854E7">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3D945A2" w14:textId="3C45FA7A" w:rsidR="00963643" w:rsidRDefault="004854E7">
            <w:pPr>
              <w:jc w:val="center"/>
              <w:rPr>
                <w:rFonts w:ascii="Calibri" w:hAnsi="Calibri"/>
                <w:sz w:val="16"/>
                <w:szCs w:val="16"/>
              </w:rPr>
            </w:pPr>
            <w:r>
              <w:rPr>
                <w:rFonts w:ascii="Calibri" w:hAnsi="Calibri"/>
                <w:sz w:val="16"/>
                <w:szCs w:val="16"/>
              </w:rPr>
              <w:object w:dxaOrig="225" w:dyaOrig="225" w14:anchorId="03542AAB">
                <v:shape id="_x0000_i1353" type="#_x0000_t75" style="width:88.5pt;height:16.5pt" o:ole="">
                  <v:imagedata r:id="rId95" o:title=""/>
                </v:shape>
                <w:control r:id="rId97" w:name="Zone de texte 3" w:shapeid="_x0000_i1353"/>
              </w:object>
            </w:r>
          </w:p>
        </w:tc>
      </w:tr>
      <w:tr w:rsidR="00963643" w14:paraId="3EAB1C64" w14:textId="77777777">
        <w:trPr>
          <w:trHeight w:val="355"/>
        </w:trPr>
        <w:tc>
          <w:tcPr>
            <w:tcW w:w="4600" w:type="dxa"/>
            <w:tcBorders>
              <w:left w:val="single" w:sz="2" w:space="0" w:color="000000"/>
              <w:bottom w:val="single" w:sz="2" w:space="0" w:color="000000"/>
            </w:tcBorders>
          </w:tcPr>
          <w:p w14:paraId="6BD93672" w14:textId="77777777" w:rsidR="00963643" w:rsidRDefault="004854E7">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70AA6BC" w14:textId="66876C35" w:rsidR="00963643" w:rsidRDefault="004854E7">
            <w:pPr>
              <w:jc w:val="center"/>
              <w:rPr>
                <w:rFonts w:ascii="Calibri" w:hAnsi="Calibri"/>
                <w:sz w:val="16"/>
                <w:szCs w:val="16"/>
              </w:rPr>
            </w:pPr>
            <w:r>
              <w:rPr>
                <w:rFonts w:ascii="Calibri" w:hAnsi="Calibri"/>
                <w:sz w:val="16"/>
                <w:szCs w:val="16"/>
              </w:rPr>
              <w:object w:dxaOrig="225" w:dyaOrig="225" w14:anchorId="4EF598AB">
                <v:shape id="_x0000_i1355" type="#_x0000_t75" style="width:88.5pt;height:16.5pt" o:ole="">
                  <v:imagedata r:id="rId95" o:title=""/>
                </v:shape>
                <w:control r:id="rId98" w:name="unnamed7" w:shapeid="_x0000_i1355"/>
              </w:object>
            </w:r>
          </w:p>
        </w:tc>
      </w:tr>
      <w:tr w:rsidR="00963643" w14:paraId="5051216D" w14:textId="77777777">
        <w:trPr>
          <w:trHeight w:val="355"/>
        </w:trPr>
        <w:tc>
          <w:tcPr>
            <w:tcW w:w="4600" w:type="dxa"/>
            <w:tcBorders>
              <w:left w:val="single" w:sz="2" w:space="0" w:color="000000"/>
              <w:bottom w:val="single" w:sz="2" w:space="0" w:color="000000"/>
            </w:tcBorders>
          </w:tcPr>
          <w:p w14:paraId="456CF49B" w14:textId="77777777" w:rsidR="00963643" w:rsidRDefault="004854E7">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7FF0B4B3" w14:textId="497D27A4" w:rsidR="00963643" w:rsidRDefault="004854E7">
            <w:pPr>
              <w:jc w:val="center"/>
              <w:rPr>
                <w:rFonts w:ascii="Calibri" w:hAnsi="Calibri"/>
                <w:sz w:val="16"/>
                <w:szCs w:val="16"/>
              </w:rPr>
            </w:pPr>
            <w:r>
              <w:rPr>
                <w:rFonts w:ascii="Calibri" w:hAnsi="Calibri"/>
                <w:sz w:val="16"/>
                <w:szCs w:val="16"/>
              </w:rPr>
              <w:object w:dxaOrig="225" w:dyaOrig="225" w14:anchorId="3EEEBAF4">
                <v:shape id="_x0000_i1357" type="#_x0000_t75" style="width:88.5pt;height:16.5pt" o:ole="">
                  <v:imagedata r:id="rId95" o:title=""/>
                </v:shape>
                <w:control r:id="rId99" w:name="unnamed71" w:shapeid="_x0000_i1357"/>
              </w:object>
            </w:r>
          </w:p>
        </w:tc>
      </w:tr>
      <w:tr w:rsidR="00963643" w14:paraId="64CB3CBF" w14:textId="77777777">
        <w:tc>
          <w:tcPr>
            <w:tcW w:w="4600" w:type="dxa"/>
            <w:tcBorders>
              <w:top w:val="single" w:sz="2" w:space="0" w:color="000000"/>
              <w:left w:val="single" w:sz="2" w:space="0" w:color="000000"/>
            </w:tcBorders>
          </w:tcPr>
          <w:p w14:paraId="537C29BD" w14:textId="77777777" w:rsidR="00963643" w:rsidRDefault="004854E7">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5D5A1B03" w14:textId="08E3E779" w:rsidR="00963643" w:rsidRDefault="004854E7">
            <w:pPr>
              <w:jc w:val="center"/>
              <w:rPr>
                <w:rFonts w:ascii="Calibri" w:hAnsi="Calibri"/>
                <w:sz w:val="16"/>
                <w:szCs w:val="16"/>
              </w:rPr>
            </w:pPr>
            <w:r>
              <w:rPr>
                <w:rFonts w:ascii="Calibri" w:hAnsi="Calibri"/>
                <w:sz w:val="16"/>
                <w:szCs w:val="16"/>
              </w:rPr>
              <w:object w:dxaOrig="225" w:dyaOrig="225" w14:anchorId="67870385">
                <v:shape id="_x0000_i1359" type="#_x0000_t75" style="width:88.5pt;height:16.5pt" o:ole="">
                  <v:imagedata r:id="rId95" o:title=""/>
                </v:shape>
                <w:control r:id="rId100" w:name="Zone de texte 31" w:shapeid="_x0000_i1359"/>
              </w:object>
            </w:r>
          </w:p>
        </w:tc>
      </w:tr>
    </w:tbl>
    <w:p w14:paraId="63E6527C" w14:textId="77777777" w:rsidR="00963643" w:rsidRDefault="00963643">
      <w:pPr>
        <w:ind w:right="340"/>
        <w:jc w:val="both"/>
        <w:rPr>
          <w:rFonts w:ascii="Calibri" w:eastAsia="DejaVuSans" w:hAnsi="Calibri" w:cs="Marianne"/>
          <w:b/>
          <w:bCs/>
          <w:sz w:val="16"/>
          <w:szCs w:val="16"/>
        </w:rPr>
      </w:pPr>
    </w:p>
    <w:p w14:paraId="15F75CDB" w14:textId="77777777" w:rsidR="00963643" w:rsidRDefault="004854E7">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DB1F00F" w14:textId="77777777" w:rsidR="00963643" w:rsidRDefault="00963643">
      <w:pPr>
        <w:autoSpaceDE w:val="0"/>
        <w:ind w:right="340"/>
        <w:jc w:val="both"/>
        <w:rPr>
          <w:rFonts w:ascii="Calibri" w:eastAsia="DejaVuSans" w:hAnsi="Calibri" w:cs="Marianne"/>
          <w:b/>
          <w:bCs/>
          <w:sz w:val="16"/>
          <w:szCs w:val="16"/>
        </w:rPr>
      </w:pPr>
    </w:p>
    <w:p w14:paraId="3E53599F" w14:textId="77777777" w:rsidR="00963643" w:rsidRDefault="00963643">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963643" w14:paraId="6807508D" w14:textId="77777777">
        <w:tc>
          <w:tcPr>
            <w:tcW w:w="3628" w:type="dxa"/>
            <w:tcBorders>
              <w:top w:val="single" w:sz="2" w:space="0" w:color="000000"/>
              <w:left w:val="single" w:sz="2" w:space="0" w:color="000000"/>
              <w:bottom w:val="single" w:sz="2" w:space="0" w:color="000000"/>
            </w:tcBorders>
          </w:tcPr>
          <w:p w14:paraId="1EA2115D"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4A80E624"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E09C63F" w14:textId="77777777" w:rsidR="00963643" w:rsidRDefault="004854E7">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963643" w14:paraId="14BC47CA" w14:textId="77777777">
        <w:tc>
          <w:tcPr>
            <w:tcW w:w="3628" w:type="dxa"/>
            <w:tcBorders>
              <w:left w:val="single" w:sz="2" w:space="0" w:color="000000"/>
              <w:bottom w:val="single" w:sz="2" w:space="0" w:color="000000"/>
            </w:tcBorders>
          </w:tcPr>
          <w:p w14:paraId="7BAA201D" w14:textId="77777777" w:rsidR="00963643" w:rsidRDefault="004854E7">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489EF225" w14:textId="0DBD7957" w:rsidR="00963643" w:rsidRDefault="004854E7">
            <w:pPr>
              <w:jc w:val="center"/>
              <w:rPr>
                <w:rFonts w:ascii="Calibri" w:hAnsi="Calibri"/>
                <w:sz w:val="16"/>
                <w:szCs w:val="16"/>
              </w:rPr>
            </w:pPr>
            <w:r>
              <w:rPr>
                <w:rFonts w:ascii="Calibri" w:hAnsi="Calibri"/>
                <w:sz w:val="16"/>
                <w:szCs w:val="16"/>
              </w:rPr>
              <w:object w:dxaOrig="225" w:dyaOrig="225" w14:anchorId="419F0033">
                <v:shape id="_x0000_i1361" type="#_x0000_t75" style="width:88.5pt;height:16.5pt" o:ole="">
                  <v:imagedata r:id="rId95" o:title=""/>
                </v:shape>
                <w:control r:id="rId101" w:name="Zone de texte 5" w:shapeid="_x0000_i1361"/>
              </w:object>
            </w:r>
          </w:p>
        </w:tc>
      </w:tr>
      <w:tr w:rsidR="00963643" w14:paraId="4A53B3BB" w14:textId="77777777">
        <w:trPr>
          <w:trHeight w:val="57"/>
        </w:trPr>
        <w:tc>
          <w:tcPr>
            <w:tcW w:w="3628" w:type="dxa"/>
            <w:tcBorders>
              <w:left w:val="single" w:sz="2" w:space="0" w:color="000000"/>
              <w:bottom w:val="single" w:sz="2" w:space="0" w:color="000000"/>
            </w:tcBorders>
          </w:tcPr>
          <w:p w14:paraId="161ADBC3" w14:textId="7395D326" w:rsidR="00963643" w:rsidRDefault="004854E7" w:rsidP="00711F1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sidR="00711F14">
              <w:rPr>
                <w:rFonts w:ascii="Calibri" w:eastAsia="DejaVuSans" w:hAnsi="Calibri" w:cs="DejaVuSans"/>
                <w:color w:val="000000"/>
                <w:sz w:val="16"/>
                <w:szCs w:val="16"/>
                <w:shd w:val="clear" w:color="auto" w:fill="FFFFFF"/>
              </w:rPr>
              <w:t>janvier-février</w:t>
            </w:r>
            <w:r>
              <w:rPr>
                <w:rFonts w:ascii="Calibri" w:eastAsia="DejaVuSans" w:hAnsi="Calibri" w:cs="DejaVuSans"/>
                <w:color w:val="000000"/>
                <w:sz w:val="16"/>
                <w:szCs w:val="16"/>
                <w:shd w:val="clear" w:color="auto" w:fill="FFFFFF"/>
              </w:rPr>
              <w:t>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1F6D9757" w14:textId="0405FC76" w:rsidR="00963643" w:rsidRDefault="004854E7">
            <w:pPr>
              <w:jc w:val="center"/>
              <w:rPr>
                <w:rFonts w:ascii="Calibri" w:hAnsi="Calibri"/>
                <w:sz w:val="16"/>
                <w:szCs w:val="16"/>
              </w:rPr>
            </w:pPr>
            <w:r>
              <w:rPr>
                <w:rFonts w:ascii="Calibri" w:hAnsi="Calibri"/>
                <w:sz w:val="16"/>
                <w:szCs w:val="16"/>
              </w:rPr>
              <w:object w:dxaOrig="225" w:dyaOrig="225" w14:anchorId="0BD77A2D">
                <v:shape id="_x0000_i1363" type="#_x0000_t75" style="width:88.5pt;height:16.5pt" o:ole="">
                  <v:imagedata r:id="rId95" o:title=""/>
                </v:shape>
                <w:control r:id="rId102" w:name="Zone de texte 10" w:shapeid="_x0000_i1363"/>
              </w:object>
            </w:r>
          </w:p>
        </w:tc>
      </w:tr>
      <w:tr w:rsidR="00963643" w14:paraId="2EEE36D5" w14:textId="77777777">
        <w:trPr>
          <w:trHeight w:val="57"/>
        </w:trPr>
        <w:tc>
          <w:tcPr>
            <w:tcW w:w="3628" w:type="dxa"/>
            <w:tcBorders>
              <w:left w:val="single" w:sz="2" w:space="0" w:color="2A6099"/>
              <w:bottom w:val="single" w:sz="2" w:space="0" w:color="2A6099"/>
            </w:tcBorders>
          </w:tcPr>
          <w:p w14:paraId="0822DF95" w14:textId="7F1E10F5" w:rsidR="00963643" w:rsidRDefault="004854E7" w:rsidP="00711F1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w:t>
            </w:r>
            <w:r w:rsidR="00711F14">
              <w:rPr>
                <w:rFonts w:ascii="Calibri" w:eastAsia="DejaVuSans" w:hAnsi="Calibri" w:cs="DejaVuSans"/>
                <w:color w:val="000000"/>
                <w:sz w:val="16"/>
                <w:szCs w:val="16"/>
                <w:shd w:val="clear" w:color="auto" w:fill="FFFFFF"/>
              </w:rPr>
              <w:t xml:space="preserve"> janvier-février</w:t>
            </w:r>
            <w:r>
              <w:rPr>
                <w:rFonts w:ascii="Calibri" w:eastAsia="DejaVuSans" w:hAnsi="Calibri" w:cs="DejaVuSans"/>
                <w:color w:val="000000"/>
                <w:sz w:val="16"/>
                <w:szCs w:val="16"/>
                <w:shd w:val="clear" w:color="auto" w:fill="FFFFFF"/>
              </w:rPr>
              <w:t>202</w:t>
            </w:r>
            <w:r w:rsidR="00521CE6">
              <w:rPr>
                <w:rFonts w:ascii="Calibri" w:eastAsia="DejaVuSans" w:hAnsi="Calibri" w:cs="DejaVuSans"/>
                <w:color w:val="000000"/>
                <w:sz w:val="16"/>
                <w:szCs w:val="16"/>
                <w:shd w:val="clear" w:color="auto" w:fill="FFFFFF"/>
              </w:rPr>
              <w:t>3</w:t>
            </w:r>
            <w:r>
              <w:rPr>
                <w:rFonts w:ascii="Calibri" w:eastAsia="DejaVuSans" w:hAnsi="Calibri" w:cs="DejaVuSans"/>
                <w:color w:val="000000"/>
                <w:sz w:val="16"/>
                <w:szCs w:val="16"/>
                <w:shd w:val="clear" w:color="auto" w:fill="FFFFFF"/>
              </w:rPr>
              <w:t xml:space="preserve"> par rapport à 2021 (en pourcentage)</w:t>
            </w:r>
          </w:p>
        </w:tc>
        <w:tc>
          <w:tcPr>
            <w:tcW w:w="6010" w:type="dxa"/>
            <w:tcBorders>
              <w:left w:val="single" w:sz="2" w:space="0" w:color="000000"/>
              <w:bottom w:val="single" w:sz="2" w:space="0" w:color="000000"/>
              <w:right w:val="single" w:sz="2" w:space="0" w:color="000000"/>
            </w:tcBorders>
          </w:tcPr>
          <w:p w14:paraId="3CE81804" w14:textId="08664940" w:rsidR="00963643" w:rsidRDefault="004854E7">
            <w:pPr>
              <w:jc w:val="center"/>
              <w:rPr>
                <w:rFonts w:ascii="Calibri" w:hAnsi="Calibri"/>
                <w:sz w:val="16"/>
                <w:szCs w:val="16"/>
              </w:rPr>
            </w:pPr>
            <w:r>
              <w:rPr>
                <w:rFonts w:ascii="Calibri" w:hAnsi="Calibri"/>
                <w:sz w:val="16"/>
                <w:szCs w:val="16"/>
              </w:rPr>
              <w:object w:dxaOrig="225" w:dyaOrig="225" w14:anchorId="6476B510">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14:paraId="03BA5A01" w14:textId="77777777" w:rsidR="00963643" w:rsidRDefault="00963643">
      <w:pPr>
        <w:ind w:right="340"/>
        <w:jc w:val="both"/>
        <w:rPr>
          <w:rFonts w:ascii="Calibri" w:eastAsia="DejaVuSans" w:hAnsi="Calibri" w:cs="Marianne"/>
          <w:b/>
          <w:bCs/>
          <w:sz w:val="16"/>
          <w:szCs w:val="16"/>
        </w:rPr>
      </w:pPr>
    </w:p>
    <w:p w14:paraId="1F1B9CED" w14:textId="77777777" w:rsidR="00963643" w:rsidRDefault="00963643">
      <w:pPr>
        <w:ind w:right="340"/>
        <w:jc w:val="both"/>
        <w:rPr>
          <w:rFonts w:ascii="Calibri" w:eastAsia="DejaVuSans" w:hAnsi="Calibri" w:cs="Marianne"/>
          <w:b/>
          <w:bCs/>
          <w:sz w:val="16"/>
          <w:szCs w:val="16"/>
        </w:rPr>
      </w:pPr>
    </w:p>
    <w:p w14:paraId="015FEB4C" w14:textId="77777777" w:rsidR="00963643" w:rsidRDefault="004854E7">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7D262C1" w14:textId="77777777" w:rsidR="00963643" w:rsidRDefault="00963643">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963643" w14:paraId="1865CCBB" w14:textId="77777777">
        <w:tc>
          <w:tcPr>
            <w:tcW w:w="5209" w:type="dxa"/>
            <w:tcBorders>
              <w:top w:val="single" w:sz="2" w:space="0" w:color="000000"/>
              <w:left w:val="single" w:sz="2" w:space="0" w:color="000000"/>
              <w:bottom w:val="single" w:sz="2" w:space="0" w:color="000000"/>
            </w:tcBorders>
          </w:tcPr>
          <w:p w14:paraId="3D235D08" w14:textId="77777777" w:rsidR="00963643" w:rsidRDefault="004854E7">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0B4D5D3" w14:textId="77777777" w:rsidR="00963643" w:rsidRDefault="004854E7">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47BB1EF" w14:textId="77777777" w:rsidR="00963643" w:rsidRDefault="004854E7">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963643" w14:paraId="30F65DBD" w14:textId="77777777">
        <w:tc>
          <w:tcPr>
            <w:tcW w:w="5209" w:type="dxa"/>
            <w:tcBorders>
              <w:left w:val="single" w:sz="2" w:space="0" w:color="000000"/>
              <w:bottom w:val="single" w:sz="2" w:space="0" w:color="000000"/>
            </w:tcBorders>
          </w:tcPr>
          <w:p w14:paraId="146BF089"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0BF78001" w14:textId="32C176C0" w:rsidR="00963643" w:rsidRDefault="004854E7">
            <w:pPr>
              <w:jc w:val="center"/>
              <w:rPr>
                <w:rFonts w:ascii="Calibri" w:hAnsi="Calibri"/>
                <w:sz w:val="16"/>
                <w:szCs w:val="16"/>
              </w:rPr>
            </w:pPr>
            <w:r>
              <w:rPr>
                <w:rFonts w:ascii="Calibri" w:hAnsi="Calibri"/>
                <w:sz w:val="16"/>
                <w:szCs w:val="16"/>
              </w:rPr>
              <w:object w:dxaOrig="225" w:dyaOrig="225" w14:anchorId="390D00CD">
                <v:shape id="_x0000_i1367" type="#_x0000_t75" style="width:88.5pt;height:16.5pt" o:ole="">
                  <v:imagedata r:id="rId95" o:title=""/>
                </v:shape>
                <w:control r:id="rId104" w:name="Zone de texte 32" w:shapeid="_x0000_i1367"/>
              </w:object>
            </w:r>
          </w:p>
        </w:tc>
      </w:tr>
      <w:tr w:rsidR="00963643" w14:paraId="0CE23F6C" w14:textId="77777777">
        <w:tc>
          <w:tcPr>
            <w:tcW w:w="5209" w:type="dxa"/>
            <w:tcBorders>
              <w:left w:val="single" w:sz="2" w:space="0" w:color="000000"/>
              <w:bottom w:val="single" w:sz="2" w:space="0" w:color="000000"/>
            </w:tcBorders>
          </w:tcPr>
          <w:p w14:paraId="7676D80D"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84B53FF" w14:textId="2311E841" w:rsidR="00963643" w:rsidRDefault="004854E7">
            <w:pPr>
              <w:jc w:val="center"/>
              <w:rPr>
                <w:rFonts w:ascii="Calibri" w:hAnsi="Calibri"/>
                <w:sz w:val="16"/>
                <w:szCs w:val="16"/>
              </w:rPr>
            </w:pPr>
            <w:r>
              <w:rPr>
                <w:rFonts w:ascii="Calibri" w:hAnsi="Calibri"/>
                <w:sz w:val="16"/>
                <w:szCs w:val="16"/>
              </w:rPr>
              <w:object w:dxaOrig="225" w:dyaOrig="225" w14:anchorId="42E49815">
                <v:shape id="_x0000_i1369" type="#_x0000_t75" style="width:88.5pt;height:16.5pt" o:ole="">
                  <v:imagedata r:id="rId95" o:title=""/>
                </v:shape>
                <w:control r:id="rId105" w:name="unnamed72" w:shapeid="_x0000_i1369"/>
              </w:object>
            </w:r>
          </w:p>
        </w:tc>
      </w:tr>
      <w:tr w:rsidR="00963643" w14:paraId="2116D67A" w14:textId="77777777">
        <w:tc>
          <w:tcPr>
            <w:tcW w:w="5209" w:type="dxa"/>
            <w:tcBorders>
              <w:left w:val="single" w:sz="2" w:space="0" w:color="000000"/>
              <w:bottom w:val="single" w:sz="2" w:space="0" w:color="000000"/>
            </w:tcBorders>
          </w:tcPr>
          <w:p w14:paraId="5EA7C748" w14:textId="77777777" w:rsidR="00963643" w:rsidRDefault="004854E7">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5950612" w14:textId="45EFAACD" w:rsidR="00963643" w:rsidRDefault="004854E7">
            <w:pPr>
              <w:jc w:val="center"/>
              <w:rPr>
                <w:rFonts w:ascii="Calibri" w:hAnsi="Calibri"/>
                <w:sz w:val="16"/>
                <w:szCs w:val="16"/>
              </w:rPr>
            </w:pPr>
            <w:r>
              <w:rPr>
                <w:rFonts w:ascii="Calibri" w:hAnsi="Calibri"/>
                <w:sz w:val="16"/>
                <w:szCs w:val="16"/>
              </w:rPr>
              <w:object w:dxaOrig="225" w:dyaOrig="225" w14:anchorId="56AB2EC6">
                <v:shape id="_x0000_i1371" type="#_x0000_t75" style="width:88.5pt;height:16.5pt" o:ole="">
                  <v:imagedata r:id="rId95" o:title=""/>
                </v:shape>
                <w:control r:id="rId106" w:name="unnamed73" w:shapeid="_x0000_i1371"/>
              </w:object>
            </w:r>
          </w:p>
        </w:tc>
      </w:tr>
      <w:tr w:rsidR="00963643" w14:paraId="3BF72388" w14:textId="77777777">
        <w:tc>
          <w:tcPr>
            <w:tcW w:w="5209" w:type="dxa"/>
            <w:tcBorders>
              <w:left w:val="single" w:sz="2" w:space="0" w:color="000000"/>
              <w:bottom w:val="single" w:sz="2" w:space="0" w:color="000000"/>
            </w:tcBorders>
          </w:tcPr>
          <w:p w14:paraId="042EDC6B" w14:textId="77777777" w:rsidR="00963643" w:rsidRDefault="004854E7">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14CA9D09" w14:textId="189D5BFE" w:rsidR="00963643" w:rsidRDefault="004854E7">
            <w:pPr>
              <w:jc w:val="center"/>
              <w:rPr>
                <w:rFonts w:ascii="Calibri" w:hAnsi="Calibri"/>
                <w:sz w:val="16"/>
                <w:szCs w:val="16"/>
              </w:rPr>
            </w:pPr>
            <w:r>
              <w:rPr>
                <w:rFonts w:ascii="Calibri" w:hAnsi="Calibri"/>
                <w:sz w:val="16"/>
                <w:szCs w:val="16"/>
              </w:rPr>
              <w:object w:dxaOrig="225" w:dyaOrig="225" w14:anchorId="002E5746">
                <v:shape id="_x0000_i1373" type="#_x0000_t75" style="width:88.5pt;height:16.5pt" o:ole="">
                  <v:imagedata r:id="rId95" o:title=""/>
                </v:shape>
                <w:control r:id="rId107" w:name="unnamed74" w:shapeid="_x0000_i1373"/>
              </w:object>
            </w:r>
          </w:p>
        </w:tc>
      </w:tr>
    </w:tbl>
    <w:p w14:paraId="131AFA44" w14:textId="77777777" w:rsidR="00963643" w:rsidRDefault="00963643">
      <w:pPr>
        <w:pStyle w:val="Corpsdetexte"/>
        <w:spacing w:after="0"/>
        <w:ind w:right="340"/>
        <w:jc w:val="both"/>
        <w:rPr>
          <w:rFonts w:ascii="Calibri" w:eastAsia="DejaVuSans" w:hAnsi="Calibri" w:cs="Marianne"/>
          <w:b/>
          <w:bCs/>
          <w:sz w:val="16"/>
          <w:szCs w:val="16"/>
        </w:rPr>
      </w:pPr>
    </w:p>
    <w:p w14:paraId="0CFFBEB9" w14:textId="77777777" w:rsidR="00963643" w:rsidRDefault="004854E7">
      <w:pPr>
        <w:ind w:right="340"/>
        <w:jc w:val="both"/>
        <w:rPr>
          <w:rFonts w:eastAsia="DejaVuSans" w:cs="Marianne"/>
          <w:b/>
          <w:bCs/>
          <w:sz w:val="16"/>
          <w:szCs w:val="16"/>
        </w:rPr>
      </w:pPr>
      <w:r>
        <w:br w:type="page"/>
      </w:r>
    </w:p>
    <w:p w14:paraId="4A4485A4" w14:textId="77777777" w:rsidR="00963643" w:rsidRDefault="004854E7">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1C7B487" w14:textId="77777777" w:rsidR="00963643" w:rsidRDefault="00963643">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963643" w14:paraId="51F4C458" w14:textId="77777777">
        <w:tc>
          <w:tcPr>
            <w:tcW w:w="3914" w:type="dxa"/>
            <w:tcBorders>
              <w:top w:val="single" w:sz="2" w:space="0" w:color="000000"/>
              <w:left w:val="single" w:sz="2" w:space="0" w:color="000000"/>
              <w:bottom w:val="single" w:sz="2" w:space="0" w:color="000000"/>
            </w:tcBorders>
          </w:tcPr>
          <w:p w14:paraId="2565719E" w14:textId="77777777" w:rsidR="00963643" w:rsidRDefault="004854E7">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FC47451" w14:textId="6659D6D0" w:rsidR="00963643" w:rsidRDefault="00F6249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Janvier 2023</w:t>
            </w:r>
          </w:p>
        </w:tc>
        <w:tc>
          <w:tcPr>
            <w:tcW w:w="3235" w:type="dxa"/>
            <w:tcBorders>
              <w:top w:val="single" w:sz="2" w:space="0" w:color="000000"/>
              <w:left w:val="single" w:sz="2" w:space="0" w:color="000000"/>
              <w:bottom w:val="single" w:sz="2" w:space="0" w:color="000000"/>
              <w:right w:val="single" w:sz="2" w:space="0" w:color="000000"/>
            </w:tcBorders>
          </w:tcPr>
          <w:p w14:paraId="6EAF30EC" w14:textId="66E41610" w:rsidR="00963643" w:rsidRDefault="00F62499">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Février 2023</w:t>
            </w:r>
            <w:bookmarkStart w:id="0" w:name="_GoBack"/>
            <w:bookmarkEnd w:id="0"/>
          </w:p>
        </w:tc>
      </w:tr>
      <w:tr w:rsidR="00963643" w14:paraId="70ECA09B" w14:textId="77777777">
        <w:tc>
          <w:tcPr>
            <w:tcW w:w="3914" w:type="dxa"/>
            <w:tcBorders>
              <w:left w:val="single" w:sz="2" w:space="0" w:color="000000"/>
              <w:bottom w:val="single" w:sz="2" w:space="0" w:color="000000"/>
            </w:tcBorders>
          </w:tcPr>
          <w:p w14:paraId="361D527D"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1DF25C2E" w14:textId="71BEA5AC" w:rsidR="00963643" w:rsidRDefault="004854E7">
            <w:pPr>
              <w:jc w:val="center"/>
              <w:rPr>
                <w:rFonts w:ascii="Calibri" w:hAnsi="Calibri"/>
                <w:sz w:val="16"/>
                <w:szCs w:val="16"/>
              </w:rPr>
            </w:pPr>
            <w:r>
              <w:rPr>
                <w:rFonts w:ascii="Calibri" w:hAnsi="Calibri"/>
                <w:sz w:val="16"/>
                <w:szCs w:val="16"/>
              </w:rPr>
              <w:object w:dxaOrig="225" w:dyaOrig="225" w14:anchorId="0CD6B6C7">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14:paraId="75C71139" w14:textId="35B8841C" w:rsidR="00963643" w:rsidRDefault="004854E7">
            <w:pPr>
              <w:jc w:val="center"/>
              <w:rPr>
                <w:rFonts w:ascii="Calibri" w:hAnsi="Calibri"/>
                <w:sz w:val="16"/>
                <w:szCs w:val="16"/>
              </w:rPr>
            </w:pPr>
            <w:r>
              <w:rPr>
                <w:rFonts w:ascii="Calibri" w:hAnsi="Calibri"/>
                <w:sz w:val="16"/>
                <w:szCs w:val="16"/>
              </w:rPr>
              <w:object w:dxaOrig="225" w:dyaOrig="225" w14:anchorId="242EB96D">
                <v:shape id="_x0000_i1377" type="#_x0000_t75" style="width:88.5pt;height:16.5pt" o:ole="">
                  <v:imagedata r:id="rId95" o:title=""/>
                </v:shape>
                <w:control r:id="rId109" w:name="Zone de texte 34" w:shapeid="_x0000_i1377"/>
              </w:object>
            </w:r>
          </w:p>
        </w:tc>
      </w:tr>
      <w:tr w:rsidR="00963643" w14:paraId="3A15F90E" w14:textId="77777777">
        <w:tc>
          <w:tcPr>
            <w:tcW w:w="3914" w:type="dxa"/>
            <w:tcBorders>
              <w:left w:val="single" w:sz="2" w:space="0" w:color="000000"/>
              <w:bottom w:val="single" w:sz="2" w:space="0" w:color="000000"/>
            </w:tcBorders>
          </w:tcPr>
          <w:p w14:paraId="40DA3F89" w14:textId="77777777" w:rsidR="00963643" w:rsidRDefault="004854E7">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FC453E6" w14:textId="47668051" w:rsidR="00963643" w:rsidRDefault="004854E7">
            <w:pPr>
              <w:jc w:val="center"/>
              <w:rPr>
                <w:rFonts w:ascii="Calibri" w:hAnsi="Calibri"/>
                <w:sz w:val="16"/>
                <w:szCs w:val="16"/>
              </w:rPr>
            </w:pPr>
            <w:r>
              <w:rPr>
                <w:rFonts w:ascii="Calibri" w:hAnsi="Calibri"/>
                <w:sz w:val="16"/>
                <w:szCs w:val="16"/>
              </w:rPr>
              <w:object w:dxaOrig="225" w:dyaOrig="225" w14:anchorId="2F8C573E">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14:paraId="79D34BF5" w14:textId="1F9CCE12" w:rsidR="00963643" w:rsidRDefault="004854E7">
            <w:pPr>
              <w:jc w:val="center"/>
              <w:rPr>
                <w:rFonts w:ascii="Calibri" w:hAnsi="Calibri"/>
                <w:sz w:val="16"/>
                <w:szCs w:val="16"/>
              </w:rPr>
            </w:pPr>
            <w:r>
              <w:rPr>
                <w:rFonts w:ascii="Calibri" w:hAnsi="Calibri"/>
                <w:sz w:val="16"/>
                <w:szCs w:val="16"/>
              </w:rPr>
              <w:object w:dxaOrig="225" w:dyaOrig="225" w14:anchorId="35FBA926">
                <v:shape id="_x0000_i1381" type="#_x0000_t75" style="width:88.5pt;height:16.5pt" o:ole="">
                  <v:imagedata r:id="rId95" o:title=""/>
                </v:shape>
                <w:control r:id="rId111" w:name="unnamed76" w:shapeid="_x0000_i1381"/>
              </w:object>
            </w:r>
          </w:p>
        </w:tc>
      </w:tr>
      <w:tr w:rsidR="00963643" w14:paraId="3A9DEB31" w14:textId="77777777">
        <w:tc>
          <w:tcPr>
            <w:tcW w:w="3914" w:type="dxa"/>
            <w:tcBorders>
              <w:left w:val="single" w:sz="2" w:space="0" w:color="000000"/>
              <w:bottom w:val="single" w:sz="2" w:space="0" w:color="000000"/>
            </w:tcBorders>
          </w:tcPr>
          <w:p w14:paraId="78005C15"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40D99534" w14:textId="7835C463" w:rsidR="00963643" w:rsidRDefault="004854E7">
            <w:pPr>
              <w:jc w:val="center"/>
              <w:rPr>
                <w:rFonts w:ascii="Calibri" w:hAnsi="Calibri"/>
                <w:sz w:val="16"/>
                <w:szCs w:val="16"/>
              </w:rPr>
            </w:pPr>
            <w:r>
              <w:rPr>
                <w:rFonts w:ascii="Calibri" w:hAnsi="Calibri"/>
                <w:sz w:val="16"/>
                <w:szCs w:val="16"/>
              </w:rPr>
              <w:object w:dxaOrig="225" w:dyaOrig="225" w14:anchorId="1294DACE">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14:paraId="763DC43A" w14:textId="39973CC0" w:rsidR="00963643" w:rsidRDefault="004854E7">
            <w:pPr>
              <w:jc w:val="center"/>
              <w:rPr>
                <w:rFonts w:ascii="Calibri" w:hAnsi="Calibri"/>
                <w:sz w:val="16"/>
                <w:szCs w:val="16"/>
              </w:rPr>
            </w:pPr>
            <w:r>
              <w:rPr>
                <w:rFonts w:ascii="Calibri" w:hAnsi="Calibri"/>
                <w:sz w:val="16"/>
                <w:szCs w:val="16"/>
              </w:rPr>
              <w:object w:dxaOrig="225" w:dyaOrig="225" w14:anchorId="739AD145">
                <v:shape id="_x0000_i1385" type="#_x0000_t75" style="width:88.5pt;height:16.5pt" o:ole="">
                  <v:imagedata r:id="rId95" o:title=""/>
                </v:shape>
                <w:control r:id="rId113" w:name="Zone de texte 36" w:shapeid="_x0000_i1385"/>
              </w:object>
            </w:r>
          </w:p>
        </w:tc>
      </w:tr>
      <w:tr w:rsidR="00963643" w14:paraId="7076BD66" w14:textId="77777777">
        <w:tc>
          <w:tcPr>
            <w:tcW w:w="3914" w:type="dxa"/>
            <w:tcBorders>
              <w:left w:val="single" w:sz="2" w:space="0" w:color="000000"/>
              <w:bottom w:val="single" w:sz="2" w:space="0" w:color="000000"/>
            </w:tcBorders>
          </w:tcPr>
          <w:p w14:paraId="57549609" w14:textId="77777777" w:rsidR="00963643" w:rsidRDefault="004854E7">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630CABF0" w14:textId="2C073A7D" w:rsidR="00963643" w:rsidRDefault="004854E7">
            <w:pPr>
              <w:jc w:val="center"/>
              <w:rPr>
                <w:rFonts w:ascii="Calibri" w:hAnsi="Calibri"/>
                <w:sz w:val="16"/>
                <w:szCs w:val="16"/>
              </w:rPr>
            </w:pPr>
            <w:r>
              <w:rPr>
                <w:rFonts w:ascii="Calibri" w:hAnsi="Calibri"/>
                <w:sz w:val="16"/>
                <w:szCs w:val="16"/>
              </w:rPr>
              <w:object w:dxaOrig="225" w:dyaOrig="225" w14:anchorId="155B4C5D">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14:paraId="782CF9C4" w14:textId="369DC993" w:rsidR="00963643" w:rsidRDefault="004854E7">
            <w:pPr>
              <w:jc w:val="center"/>
              <w:rPr>
                <w:rFonts w:ascii="Calibri" w:hAnsi="Calibri"/>
                <w:sz w:val="16"/>
                <w:szCs w:val="16"/>
              </w:rPr>
            </w:pPr>
            <w:r>
              <w:rPr>
                <w:rFonts w:ascii="Calibri" w:hAnsi="Calibri"/>
                <w:sz w:val="16"/>
                <w:szCs w:val="16"/>
              </w:rPr>
              <w:object w:dxaOrig="225" w:dyaOrig="225" w14:anchorId="6A8D4ED8">
                <v:shape id="_x0000_i1389" type="#_x0000_t75" style="width:88.5pt;height:16.5pt" o:ole="">
                  <v:imagedata r:id="rId95" o:title=""/>
                </v:shape>
                <w:control r:id="rId115" w:name="unnamed78" w:shapeid="_x0000_i1389"/>
              </w:object>
            </w:r>
          </w:p>
        </w:tc>
      </w:tr>
      <w:tr w:rsidR="00963643" w14:paraId="3D31B337" w14:textId="77777777">
        <w:tc>
          <w:tcPr>
            <w:tcW w:w="3914" w:type="dxa"/>
            <w:tcBorders>
              <w:left w:val="single" w:sz="2" w:space="0" w:color="000000"/>
              <w:bottom w:val="single" w:sz="2" w:space="0" w:color="000000"/>
            </w:tcBorders>
          </w:tcPr>
          <w:p w14:paraId="164CF329" w14:textId="3F7D7A3E" w:rsidR="00963643" w:rsidRDefault="004854E7" w:rsidP="00AB1D9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sidRPr="00F62499">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21191E2C" w14:textId="51F5D6DD" w:rsidR="00963643" w:rsidRDefault="004854E7">
            <w:pPr>
              <w:jc w:val="center"/>
              <w:rPr>
                <w:rFonts w:ascii="Calibri" w:hAnsi="Calibri"/>
                <w:sz w:val="16"/>
                <w:szCs w:val="16"/>
              </w:rPr>
            </w:pPr>
            <w:r>
              <w:rPr>
                <w:rFonts w:ascii="Calibri" w:hAnsi="Calibri"/>
                <w:sz w:val="16"/>
                <w:szCs w:val="16"/>
              </w:rPr>
              <w:object w:dxaOrig="225" w:dyaOrig="225" w14:anchorId="4A16A41D">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14:paraId="5BA75340" w14:textId="60134446" w:rsidR="00963643" w:rsidRDefault="004854E7">
            <w:pPr>
              <w:jc w:val="center"/>
              <w:rPr>
                <w:rFonts w:ascii="Calibri" w:hAnsi="Calibri"/>
                <w:sz w:val="16"/>
                <w:szCs w:val="16"/>
              </w:rPr>
            </w:pPr>
            <w:r>
              <w:rPr>
                <w:rFonts w:ascii="Calibri" w:hAnsi="Calibri"/>
                <w:sz w:val="16"/>
                <w:szCs w:val="16"/>
              </w:rPr>
              <w:object w:dxaOrig="225" w:dyaOrig="225" w14:anchorId="61A2B8BC">
                <v:shape id="_x0000_i1393" type="#_x0000_t75" style="width:88.5pt;height:16.5pt" o:ole="">
                  <v:imagedata r:id="rId95" o:title=""/>
                </v:shape>
                <w:control r:id="rId117" w:name="unnamed710" w:shapeid="_x0000_i1393"/>
              </w:object>
            </w:r>
          </w:p>
        </w:tc>
      </w:tr>
      <w:tr w:rsidR="00963643" w14:paraId="1FD3460E" w14:textId="77777777">
        <w:tc>
          <w:tcPr>
            <w:tcW w:w="3914" w:type="dxa"/>
            <w:tcBorders>
              <w:left w:val="single" w:sz="2" w:space="0" w:color="000000"/>
              <w:bottom w:val="single" w:sz="2" w:space="0" w:color="000000"/>
            </w:tcBorders>
          </w:tcPr>
          <w:p w14:paraId="36B50D36" w14:textId="4BC78473" w:rsidR="00963643" w:rsidRDefault="004854E7" w:rsidP="004854E7">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5AC8AE5A" w14:textId="6BA9F181" w:rsidR="00963643" w:rsidRDefault="004854E7">
            <w:pPr>
              <w:jc w:val="center"/>
              <w:rPr>
                <w:rFonts w:ascii="Calibri" w:hAnsi="Calibri"/>
                <w:sz w:val="16"/>
                <w:szCs w:val="16"/>
              </w:rPr>
            </w:pPr>
            <w:r>
              <w:rPr>
                <w:rFonts w:ascii="Calibri" w:hAnsi="Calibri"/>
                <w:sz w:val="16"/>
                <w:szCs w:val="16"/>
              </w:rPr>
              <w:object w:dxaOrig="225" w:dyaOrig="225" w14:anchorId="3A95FA16">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14:paraId="5FD59573" w14:textId="0B703AE7" w:rsidR="00963643" w:rsidRDefault="004854E7">
            <w:pPr>
              <w:jc w:val="center"/>
              <w:rPr>
                <w:rFonts w:ascii="Calibri" w:hAnsi="Calibri"/>
                <w:sz w:val="16"/>
                <w:szCs w:val="16"/>
              </w:rPr>
            </w:pPr>
            <w:r>
              <w:rPr>
                <w:rFonts w:ascii="Calibri" w:hAnsi="Calibri"/>
                <w:sz w:val="16"/>
                <w:szCs w:val="16"/>
              </w:rPr>
              <w:object w:dxaOrig="225" w:dyaOrig="225" w14:anchorId="26A7E626">
                <v:shape id="_x0000_i1397" type="#_x0000_t75" style="width:88.5pt;height:16.5pt" o:ole="">
                  <v:imagedata r:id="rId95" o:title=""/>
                </v:shape>
                <w:control r:id="rId119" w:name="unnamed712" w:shapeid="_x0000_i1397"/>
              </w:object>
            </w:r>
          </w:p>
        </w:tc>
      </w:tr>
      <w:tr w:rsidR="00963643" w14:paraId="5EEAC5B4" w14:textId="77777777">
        <w:tc>
          <w:tcPr>
            <w:tcW w:w="3914" w:type="dxa"/>
            <w:tcBorders>
              <w:left w:val="single" w:sz="2" w:space="0" w:color="000000"/>
              <w:bottom w:val="single" w:sz="2" w:space="0" w:color="000000"/>
            </w:tcBorders>
          </w:tcPr>
          <w:p w14:paraId="0733426F" w14:textId="40310725" w:rsidR="00963643" w:rsidRDefault="004854E7" w:rsidP="00AB1D95">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4884A67" w14:textId="5F5206A8" w:rsidR="00963643" w:rsidRDefault="004854E7">
            <w:pPr>
              <w:jc w:val="center"/>
              <w:rPr>
                <w:rFonts w:ascii="Calibri" w:hAnsi="Calibri"/>
                <w:sz w:val="16"/>
                <w:szCs w:val="16"/>
              </w:rPr>
            </w:pPr>
            <w:r>
              <w:rPr>
                <w:rFonts w:ascii="Calibri" w:hAnsi="Calibri"/>
                <w:sz w:val="16"/>
                <w:szCs w:val="16"/>
              </w:rPr>
              <w:object w:dxaOrig="225" w:dyaOrig="225" w14:anchorId="12351693">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14:paraId="0B9B4676" w14:textId="4D2E4EE7" w:rsidR="00963643" w:rsidRDefault="004854E7">
            <w:pPr>
              <w:jc w:val="center"/>
              <w:rPr>
                <w:rFonts w:ascii="Calibri" w:hAnsi="Calibri"/>
                <w:sz w:val="16"/>
                <w:szCs w:val="16"/>
              </w:rPr>
            </w:pPr>
            <w:r>
              <w:rPr>
                <w:rFonts w:ascii="Calibri" w:hAnsi="Calibri"/>
                <w:sz w:val="16"/>
                <w:szCs w:val="16"/>
              </w:rPr>
              <w:object w:dxaOrig="225" w:dyaOrig="225" w14:anchorId="19AFC5EB">
                <v:shape id="_x0000_i1401" type="#_x0000_t75" style="width:88.5pt;height:16.5pt" o:ole="">
                  <v:imagedata r:id="rId95" o:title=""/>
                </v:shape>
                <w:control r:id="rId121" w:name="unnamed714" w:shapeid="_x0000_i1401"/>
              </w:object>
            </w:r>
          </w:p>
        </w:tc>
      </w:tr>
      <w:tr w:rsidR="00963643" w14:paraId="61A73803" w14:textId="77777777">
        <w:tc>
          <w:tcPr>
            <w:tcW w:w="3914" w:type="dxa"/>
            <w:tcBorders>
              <w:left w:val="single" w:sz="2" w:space="0" w:color="000000"/>
              <w:bottom w:val="single" w:sz="2" w:space="0" w:color="000000"/>
            </w:tcBorders>
          </w:tcPr>
          <w:p w14:paraId="6FAF6401" w14:textId="33EBE857" w:rsidR="00963643" w:rsidRDefault="004854E7" w:rsidP="004854E7">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369C5D7F" w14:textId="0E10EB25" w:rsidR="00963643" w:rsidRDefault="004854E7">
            <w:pPr>
              <w:jc w:val="center"/>
              <w:rPr>
                <w:rFonts w:ascii="Calibri" w:hAnsi="Calibri"/>
                <w:sz w:val="16"/>
                <w:szCs w:val="16"/>
              </w:rPr>
            </w:pPr>
            <w:r>
              <w:rPr>
                <w:rFonts w:ascii="Calibri" w:hAnsi="Calibri"/>
                <w:sz w:val="16"/>
                <w:szCs w:val="16"/>
              </w:rPr>
              <w:object w:dxaOrig="225" w:dyaOrig="225" w14:anchorId="07488AE9">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14:paraId="27BB909A" w14:textId="7445229B" w:rsidR="00963643" w:rsidRDefault="004854E7">
            <w:pPr>
              <w:jc w:val="center"/>
              <w:rPr>
                <w:rFonts w:ascii="Calibri" w:hAnsi="Calibri"/>
                <w:sz w:val="16"/>
                <w:szCs w:val="16"/>
              </w:rPr>
            </w:pPr>
            <w:r>
              <w:rPr>
                <w:rFonts w:ascii="Calibri" w:hAnsi="Calibri"/>
                <w:sz w:val="16"/>
                <w:szCs w:val="16"/>
              </w:rPr>
              <w:object w:dxaOrig="225" w:dyaOrig="225" w14:anchorId="0505CB83">
                <v:shape id="_x0000_i1405" type="#_x0000_t75" style="width:88.5pt;height:16.5pt" o:ole="">
                  <v:imagedata r:id="rId95" o:title=""/>
                </v:shape>
                <w:control r:id="rId123" w:name="unnamed716" w:shapeid="_x0000_i1405"/>
              </w:object>
            </w:r>
          </w:p>
        </w:tc>
      </w:tr>
      <w:tr w:rsidR="00963643" w14:paraId="1AF8D763" w14:textId="77777777">
        <w:tc>
          <w:tcPr>
            <w:tcW w:w="3914" w:type="dxa"/>
            <w:tcBorders>
              <w:left w:val="single" w:sz="2" w:space="0" w:color="000000"/>
              <w:bottom w:val="single" w:sz="2" w:space="0" w:color="000000"/>
            </w:tcBorders>
          </w:tcPr>
          <w:p w14:paraId="671CC3A6"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58A9B1C" w14:textId="76113E29" w:rsidR="00963643" w:rsidRDefault="004854E7">
            <w:pPr>
              <w:jc w:val="center"/>
              <w:rPr>
                <w:rFonts w:ascii="Calibri" w:hAnsi="Calibri"/>
                <w:sz w:val="16"/>
                <w:szCs w:val="16"/>
              </w:rPr>
            </w:pPr>
            <w:r>
              <w:rPr>
                <w:rFonts w:ascii="Calibri" w:hAnsi="Calibri"/>
                <w:sz w:val="16"/>
                <w:szCs w:val="16"/>
              </w:rPr>
              <w:object w:dxaOrig="225" w:dyaOrig="225" w14:anchorId="4A5D2347">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14:paraId="416D58EA" w14:textId="088239B8" w:rsidR="00963643" w:rsidRDefault="004854E7">
            <w:pPr>
              <w:jc w:val="center"/>
              <w:rPr>
                <w:rFonts w:ascii="Calibri" w:hAnsi="Calibri"/>
                <w:sz w:val="16"/>
                <w:szCs w:val="16"/>
              </w:rPr>
            </w:pPr>
            <w:r>
              <w:rPr>
                <w:rFonts w:ascii="Calibri" w:hAnsi="Calibri"/>
                <w:sz w:val="16"/>
                <w:szCs w:val="16"/>
              </w:rPr>
              <w:object w:dxaOrig="225" w:dyaOrig="225" w14:anchorId="721F2797">
                <v:shape id="_x0000_i1409" type="#_x0000_t75" style="width:88.5pt;height:16.5pt" o:ole="">
                  <v:imagedata r:id="rId95" o:title=""/>
                </v:shape>
                <w:control r:id="rId125" w:name="Zone de texte 38" w:shapeid="_x0000_i1409"/>
              </w:object>
            </w:r>
          </w:p>
        </w:tc>
      </w:tr>
      <w:tr w:rsidR="00963643" w14:paraId="724A1966" w14:textId="77777777">
        <w:tc>
          <w:tcPr>
            <w:tcW w:w="3914" w:type="dxa"/>
            <w:tcBorders>
              <w:left w:val="single" w:sz="2" w:space="0" w:color="000000"/>
              <w:bottom w:val="single" w:sz="2" w:space="0" w:color="000000"/>
            </w:tcBorders>
          </w:tcPr>
          <w:p w14:paraId="576BA44A"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78A94FB" w14:textId="41D8D89D" w:rsidR="00963643" w:rsidRDefault="004854E7">
            <w:pPr>
              <w:jc w:val="center"/>
              <w:rPr>
                <w:rFonts w:ascii="Calibri" w:hAnsi="Calibri"/>
                <w:sz w:val="16"/>
                <w:szCs w:val="16"/>
              </w:rPr>
            </w:pPr>
            <w:r>
              <w:rPr>
                <w:rFonts w:ascii="Calibri" w:hAnsi="Calibri"/>
                <w:sz w:val="16"/>
                <w:szCs w:val="16"/>
              </w:rPr>
              <w:object w:dxaOrig="225" w:dyaOrig="225" w14:anchorId="303ED307">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14:paraId="7A8242D0" w14:textId="06B19199" w:rsidR="00963643" w:rsidRDefault="004854E7">
            <w:pPr>
              <w:jc w:val="center"/>
              <w:rPr>
                <w:rFonts w:ascii="Calibri" w:hAnsi="Calibri"/>
                <w:sz w:val="16"/>
                <w:szCs w:val="16"/>
              </w:rPr>
            </w:pPr>
            <w:r>
              <w:rPr>
                <w:rFonts w:ascii="Calibri" w:hAnsi="Calibri"/>
                <w:sz w:val="16"/>
                <w:szCs w:val="16"/>
              </w:rPr>
              <w:object w:dxaOrig="225" w:dyaOrig="225" w14:anchorId="75328117">
                <v:shape id="_x0000_i1413" type="#_x0000_t75" style="width:88.5pt;height:16.5pt" o:ole="">
                  <v:imagedata r:id="rId95" o:title=""/>
                </v:shape>
                <w:control r:id="rId127" w:name="unnamed718" w:shapeid="_x0000_i1413"/>
              </w:object>
            </w:r>
          </w:p>
        </w:tc>
      </w:tr>
      <w:tr w:rsidR="00963643" w14:paraId="6DC33A1F" w14:textId="77777777">
        <w:tc>
          <w:tcPr>
            <w:tcW w:w="3914" w:type="dxa"/>
            <w:tcBorders>
              <w:left w:val="single" w:sz="2" w:space="0" w:color="000000"/>
              <w:bottom w:val="single" w:sz="2" w:space="0" w:color="000000"/>
            </w:tcBorders>
          </w:tcPr>
          <w:p w14:paraId="1FBD575E"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p>
        </w:tc>
        <w:tc>
          <w:tcPr>
            <w:tcW w:w="2493" w:type="dxa"/>
            <w:tcBorders>
              <w:left w:val="single" w:sz="2" w:space="0" w:color="000000"/>
              <w:bottom w:val="single" w:sz="2" w:space="0" w:color="000000"/>
            </w:tcBorders>
          </w:tcPr>
          <w:p w14:paraId="3DCD679F" w14:textId="4AD49BCB" w:rsidR="00963643" w:rsidRDefault="004854E7">
            <w:pPr>
              <w:jc w:val="center"/>
              <w:rPr>
                <w:rFonts w:ascii="Calibri" w:hAnsi="Calibri"/>
                <w:sz w:val="16"/>
                <w:szCs w:val="16"/>
              </w:rPr>
            </w:pPr>
            <w:r>
              <w:rPr>
                <w:rFonts w:ascii="Calibri" w:hAnsi="Calibri"/>
                <w:sz w:val="16"/>
                <w:szCs w:val="16"/>
              </w:rPr>
              <w:object w:dxaOrig="225" w:dyaOrig="225" w14:anchorId="2D8F4F7C">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14:paraId="0C0D1AA1" w14:textId="76AD4071" w:rsidR="00963643" w:rsidRDefault="004854E7">
            <w:pPr>
              <w:jc w:val="center"/>
              <w:rPr>
                <w:rFonts w:ascii="Calibri" w:hAnsi="Calibri"/>
                <w:sz w:val="16"/>
                <w:szCs w:val="16"/>
              </w:rPr>
            </w:pPr>
            <w:r>
              <w:rPr>
                <w:rFonts w:ascii="Calibri" w:hAnsi="Calibri"/>
                <w:sz w:val="16"/>
                <w:szCs w:val="16"/>
              </w:rPr>
              <w:object w:dxaOrig="225" w:dyaOrig="225" w14:anchorId="6DE912E6">
                <v:shape id="_x0000_i1417" type="#_x0000_t75" style="width:88.5pt;height:16.5pt" o:ole="">
                  <v:imagedata r:id="rId95" o:title=""/>
                </v:shape>
                <w:control r:id="rId129" w:name="unnamed720" w:shapeid="_x0000_i1417"/>
              </w:object>
            </w:r>
          </w:p>
        </w:tc>
      </w:tr>
      <w:tr w:rsidR="00963643" w14:paraId="1904C1EC" w14:textId="77777777">
        <w:tc>
          <w:tcPr>
            <w:tcW w:w="3914" w:type="dxa"/>
            <w:tcBorders>
              <w:left w:val="single" w:sz="2" w:space="0" w:color="000000"/>
              <w:bottom w:val="single" w:sz="2" w:space="0" w:color="000000"/>
            </w:tcBorders>
          </w:tcPr>
          <w:p w14:paraId="7599BAD5" w14:textId="77777777" w:rsidR="00963643" w:rsidRDefault="004854E7">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25A17C16" w14:textId="3F9EBD54" w:rsidR="00963643" w:rsidRDefault="004854E7">
            <w:pPr>
              <w:jc w:val="center"/>
              <w:rPr>
                <w:rFonts w:ascii="Calibri" w:hAnsi="Calibri"/>
                <w:sz w:val="16"/>
                <w:szCs w:val="16"/>
              </w:rPr>
            </w:pPr>
            <w:r>
              <w:rPr>
                <w:rFonts w:ascii="Calibri" w:hAnsi="Calibri"/>
                <w:sz w:val="16"/>
                <w:szCs w:val="16"/>
              </w:rPr>
              <w:object w:dxaOrig="225" w:dyaOrig="225" w14:anchorId="2186ED01">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14:paraId="3F221176" w14:textId="7E6A5248" w:rsidR="00963643" w:rsidRDefault="004854E7">
            <w:pPr>
              <w:jc w:val="center"/>
              <w:rPr>
                <w:rFonts w:ascii="Calibri" w:hAnsi="Calibri"/>
                <w:sz w:val="16"/>
                <w:szCs w:val="16"/>
              </w:rPr>
            </w:pPr>
            <w:r>
              <w:rPr>
                <w:rFonts w:ascii="Calibri" w:hAnsi="Calibri"/>
                <w:sz w:val="16"/>
                <w:szCs w:val="16"/>
              </w:rPr>
              <w:object w:dxaOrig="225" w:dyaOrig="225" w14:anchorId="503F051F">
                <v:shape id="_x0000_i1421" type="#_x0000_t75" style="width:88.5pt;height:16.5pt" o:ole="">
                  <v:imagedata r:id="rId95" o:title=""/>
                </v:shape>
                <w:control r:id="rId131" w:name="unnamed722" w:shapeid="_x0000_i1421"/>
              </w:object>
            </w:r>
          </w:p>
        </w:tc>
      </w:tr>
      <w:tr w:rsidR="00963643" w14:paraId="33D19B9D" w14:textId="77777777">
        <w:tc>
          <w:tcPr>
            <w:tcW w:w="3914" w:type="dxa"/>
            <w:vMerge w:val="restart"/>
            <w:tcBorders>
              <w:left w:val="single" w:sz="2" w:space="0" w:color="000000"/>
              <w:bottom w:val="single" w:sz="2" w:space="0" w:color="000000"/>
            </w:tcBorders>
          </w:tcPr>
          <w:p w14:paraId="66903D58" w14:textId="77777777" w:rsidR="00963643" w:rsidRDefault="004854E7">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468E452A" w14:textId="73D53868" w:rsidR="00963643" w:rsidRDefault="004854E7">
            <w:pPr>
              <w:jc w:val="center"/>
              <w:rPr>
                <w:rFonts w:ascii="Calibri" w:hAnsi="Calibri"/>
                <w:sz w:val="16"/>
                <w:szCs w:val="16"/>
              </w:rPr>
            </w:pPr>
            <w:r>
              <w:rPr>
                <w:rFonts w:ascii="Calibri" w:hAnsi="Calibri"/>
                <w:sz w:val="16"/>
                <w:szCs w:val="16"/>
              </w:rPr>
              <w:object w:dxaOrig="225" w:dyaOrig="225" w14:anchorId="1CB45439">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14:paraId="5B00412F" w14:textId="70DD071B" w:rsidR="00963643" w:rsidRDefault="004854E7">
            <w:pPr>
              <w:jc w:val="center"/>
              <w:rPr>
                <w:rFonts w:ascii="Calibri" w:hAnsi="Calibri"/>
                <w:sz w:val="16"/>
                <w:szCs w:val="16"/>
              </w:rPr>
            </w:pPr>
            <w:r>
              <w:rPr>
                <w:rFonts w:ascii="Calibri" w:hAnsi="Calibri"/>
                <w:sz w:val="16"/>
                <w:szCs w:val="16"/>
              </w:rPr>
              <w:object w:dxaOrig="225" w:dyaOrig="225" w14:anchorId="4D0FE001">
                <v:shape id="_x0000_i1425" type="#_x0000_t75" style="width:88.5pt;height:16.5pt" o:ole="">
                  <v:imagedata r:id="rId95" o:title=""/>
                </v:shape>
                <w:control r:id="rId133" w:name="Zone de texte 29" w:shapeid="_x0000_i1425"/>
              </w:object>
            </w:r>
            <w:r>
              <w:rPr>
                <w:rFonts w:ascii="Calibri" w:hAnsi="Calibri"/>
                <w:sz w:val="16"/>
                <w:szCs w:val="16"/>
              </w:rPr>
              <w:t> </w:t>
            </w:r>
          </w:p>
        </w:tc>
      </w:tr>
      <w:tr w:rsidR="00963643" w14:paraId="7DE10AB7" w14:textId="77777777">
        <w:tc>
          <w:tcPr>
            <w:tcW w:w="3914" w:type="dxa"/>
            <w:vMerge/>
            <w:tcBorders>
              <w:left w:val="single" w:sz="2" w:space="0" w:color="000000"/>
              <w:bottom w:val="single" w:sz="2" w:space="0" w:color="000000"/>
            </w:tcBorders>
          </w:tcPr>
          <w:p w14:paraId="0B4BB353" w14:textId="77777777" w:rsidR="00963643" w:rsidRDefault="00963643"/>
        </w:tc>
        <w:tc>
          <w:tcPr>
            <w:tcW w:w="5728" w:type="dxa"/>
            <w:gridSpan w:val="2"/>
            <w:tcBorders>
              <w:left w:val="single" w:sz="2" w:space="0" w:color="000000"/>
              <w:bottom w:val="single" w:sz="2" w:space="0" w:color="000000"/>
              <w:right w:val="single" w:sz="2" w:space="0" w:color="000000"/>
            </w:tcBorders>
          </w:tcPr>
          <w:p w14:paraId="722B3018" w14:textId="5D8CD6E5" w:rsidR="00963643" w:rsidRDefault="004854E7">
            <w:pPr>
              <w:jc w:val="center"/>
              <w:rPr>
                <w:rFonts w:ascii="Calibri" w:hAnsi="Calibri"/>
                <w:sz w:val="16"/>
                <w:szCs w:val="16"/>
              </w:rPr>
            </w:pPr>
            <w:r>
              <w:rPr>
                <w:rFonts w:ascii="Calibri" w:hAnsi="Calibri"/>
                <w:sz w:val="16"/>
                <w:szCs w:val="16"/>
              </w:rPr>
              <w:object w:dxaOrig="225" w:dyaOrig="225" w14:anchorId="7511634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14:paraId="3D651461" w14:textId="77777777" w:rsidR="00963643" w:rsidRDefault="00963643">
      <w:pPr>
        <w:autoSpaceDE w:val="0"/>
        <w:ind w:right="340"/>
        <w:jc w:val="both"/>
        <w:rPr>
          <w:rFonts w:ascii="Calibri" w:eastAsia="DejaVuSans" w:hAnsi="Calibri" w:cs="Marianne"/>
          <w:b/>
          <w:bCs/>
          <w:sz w:val="16"/>
          <w:szCs w:val="16"/>
        </w:rPr>
      </w:pPr>
    </w:p>
    <w:p w14:paraId="69CB977D" w14:textId="77777777" w:rsidR="00963643" w:rsidRDefault="004854E7">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427F96D6" w14:textId="77777777" w:rsidR="00963643" w:rsidRDefault="00963643">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963643" w14:paraId="59A1C546" w14:textId="77777777">
        <w:tc>
          <w:tcPr>
            <w:tcW w:w="5790" w:type="dxa"/>
            <w:tcBorders>
              <w:top w:val="single" w:sz="2" w:space="0" w:color="000000"/>
              <w:left w:val="single" w:sz="2" w:space="0" w:color="000000"/>
            </w:tcBorders>
          </w:tcPr>
          <w:p w14:paraId="33CA7652" w14:textId="77777777" w:rsidR="00963643" w:rsidRDefault="004854E7">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7929F4D0" w14:textId="719CE3D5" w:rsidR="00963643" w:rsidRDefault="004854E7">
            <w:pPr>
              <w:jc w:val="center"/>
              <w:rPr>
                <w:rFonts w:ascii="Calibri" w:hAnsi="Calibri"/>
                <w:sz w:val="16"/>
                <w:szCs w:val="16"/>
              </w:rPr>
            </w:pPr>
            <w:r>
              <w:rPr>
                <w:rFonts w:ascii="Calibri" w:hAnsi="Calibri"/>
                <w:sz w:val="16"/>
                <w:szCs w:val="16"/>
              </w:rPr>
              <w:object w:dxaOrig="225" w:dyaOrig="225" w14:anchorId="371A5743">
                <v:shape id="_x0000_i1429" type="#_x0000_t75" style="width:88.5pt;height:16.5pt" o:ole="">
                  <v:imagedata r:id="rId95" o:title=""/>
                </v:shape>
                <w:control r:id="rId135" w:name="unnamed723" w:shapeid="_x0000_i1429"/>
              </w:object>
            </w:r>
          </w:p>
        </w:tc>
      </w:tr>
      <w:tr w:rsidR="00963643" w14:paraId="0FBDF7EF" w14:textId="77777777">
        <w:tc>
          <w:tcPr>
            <w:tcW w:w="5790" w:type="dxa"/>
            <w:tcBorders>
              <w:left w:val="single" w:sz="2" w:space="0" w:color="000000"/>
              <w:bottom w:val="single" w:sz="2" w:space="0" w:color="000000"/>
            </w:tcBorders>
          </w:tcPr>
          <w:p w14:paraId="2E19F60F" w14:textId="77777777" w:rsidR="00963643" w:rsidRDefault="004854E7">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350158F1" w14:textId="375DDEA2" w:rsidR="00963643" w:rsidRDefault="004854E7">
            <w:pPr>
              <w:ind w:left="708" w:right="340"/>
              <w:jc w:val="center"/>
              <w:rPr>
                <w:rFonts w:ascii="Calibri" w:hAnsi="Calibri"/>
                <w:sz w:val="16"/>
                <w:szCs w:val="16"/>
              </w:rPr>
            </w:pPr>
            <w:r>
              <w:rPr>
                <w:rFonts w:ascii="Calibri" w:hAnsi="Calibri"/>
                <w:sz w:val="16"/>
                <w:szCs w:val="16"/>
              </w:rPr>
              <w:object w:dxaOrig="225" w:dyaOrig="225" w14:anchorId="08926F4C">
                <v:shape id="_x0000_i1431" type="#_x0000_t75" style="width:16.5pt;height:22.5pt" o:ole="">
                  <v:imagedata r:id="rId18" o:title=""/>
                </v:shape>
                <w:control r:id="rId136" w:name="Case à cocher 167" w:shapeid="_x0000_i1431"/>
              </w:object>
            </w:r>
          </w:p>
        </w:tc>
      </w:tr>
    </w:tbl>
    <w:p w14:paraId="05DD5243" w14:textId="77777777" w:rsidR="00963643" w:rsidRDefault="00963643">
      <w:pPr>
        <w:autoSpaceDE w:val="0"/>
        <w:ind w:right="340"/>
        <w:jc w:val="both"/>
        <w:rPr>
          <w:rFonts w:ascii="Calibri" w:eastAsia="DejaVuSans" w:hAnsi="Calibri" w:cs="Marianne"/>
          <w:b/>
          <w:bCs/>
          <w:sz w:val="16"/>
          <w:szCs w:val="16"/>
        </w:rPr>
      </w:pPr>
    </w:p>
    <w:p w14:paraId="16A97DEE"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7F50BFAA"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7D5E367" w14:textId="77777777"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4381CFFE" w14:textId="77777777"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66151A7D" w14:textId="4F0984FF" w:rsidR="00963643" w:rsidRDefault="004854E7">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w:t>
      </w:r>
      <w:r w:rsidRPr="00F62499">
        <w:rPr>
          <w:rFonts w:ascii="Calibri" w:eastAsia="DejaVuSans" w:hAnsi="Calibri" w:cs="Marianne"/>
          <w:color w:val="000000"/>
          <w:sz w:val="16"/>
          <w:szCs w:val="16"/>
        </w:rPr>
        <w:t xml:space="preserve">de </w:t>
      </w:r>
      <w:r w:rsidR="00F62499" w:rsidRPr="00F62499">
        <w:rPr>
          <w:rFonts w:ascii="Calibri" w:eastAsia="DejaVuSans" w:hAnsi="Calibri" w:cs="Marianne"/>
          <w:color w:val="000000"/>
          <w:sz w:val="16"/>
          <w:szCs w:val="16"/>
        </w:rPr>
        <w:t>janvier-février</w:t>
      </w:r>
      <w:r w:rsidRPr="00F62499">
        <w:rPr>
          <w:rFonts w:ascii="Calibri" w:eastAsia="DejaVuSans" w:hAnsi="Calibri" w:cs="Marianne"/>
          <w:color w:val="000000"/>
          <w:sz w:val="16"/>
          <w:szCs w:val="16"/>
        </w:rPr>
        <w:t xml:space="preserve"> 2021 </w:t>
      </w:r>
      <w:r>
        <w:rPr>
          <w:rFonts w:ascii="Calibri" w:eastAsia="DejaVuSans" w:hAnsi="Calibri" w:cs="Marianne"/>
          <w:color w:val="000000"/>
          <w:sz w:val="16"/>
          <w:szCs w:val="16"/>
        </w:rPr>
        <w:t>lorsqu’applicable</w:t>
      </w:r>
      <w:r w:rsidRPr="00F62499">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janvier et février 2023,</w:t>
      </w:r>
    </w:p>
    <w:p w14:paraId="52A617BC" w14:textId="3B3FF797" w:rsidR="00963643" w:rsidRDefault="004854E7">
      <w:pPr>
        <w:spacing w:before="6" w:after="6"/>
        <w:jc w:val="both"/>
      </w:pPr>
      <w:r>
        <w:rPr>
          <w:rFonts w:ascii="Calibri" w:eastAsia="DejaVuSans" w:hAnsi="Calibri" w:cs="Marianne"/>
          <w:color w:val="000000"/>
          <w:sz w:val="16"/>
          <w:szCs w:val="16"/>
        </w:rPr>
        <w:t>- la ou les factures d’énergie portant sur la période janvier et février 2023 utilisées par l’entreprise pour le calcul de l’aide</w:t>
      </w:r>
    </w:p>
    <w:p w14:paraId="48E95778" w14:textId="77777777" w:rsidR="00963643" w:rsidRDefault="004854E7">
      <w:pPr>
        <w:spacing w:before="6" w:after="6"/>
        <w:jc w:val="both"/>
      </w:pPr>
      <w:r>
        <w:rPr>
          <w:rFonts w:ascii="Calibri" w:eastAsia="DejaVuSans" w:hAnsi="Calibri" w:cs="Marianne"/>
          <w:color w:val="000000"/>
          <w:sz w:val="16"/>
          <w:szCs w:val="16"/>
        </w:rPr>
        <w:t>- la ou les factures d’énergie portant sur la période de référence</w:t>
      </w:r>
    </w:p>
    <w:p w14:paraId="3ACD7E12" w14:textId="77777777" w:rsidR="00963643" w:rsidRDefault="004854E7">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786A4C75" w14:textId="77777777" w:rsidR="00963643" w:rsidRDefault="004854E7">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14:paraId="21040F21" w14:textId="77777777" w:rsidR="00963643" w:rsidRDefault="00963643">
      <w:pPr>
        <w:spacing w:before="6" w:after="6"/>
        <w:jc w:val="both"/>
        <w:rPr>
          <w:rFonts w:ascii="Calibri" w:eastAsia="DejaVuSans" w:hAnsi="Calibri" w:cs="Marianne"/>
          <w:color w:val="000000"/>
          <w:sz w:val="16"/>
          <w:szCs w:val="16"/>
        </w:rPr>
      </w:pPr>
    </w:p>
    <w:p w14:paraId="33C52ABF" w14:textId="0E0FB3BC" w:rsidR="00963643" w:rsidRDefault="004854E7">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74C474CC">
          <v:shape id="_x0000_i1433" type="#_x0000_t75" style="width:161.25pt;height:16.5pt" o:ole="">
            <v:imagedata r:id="rId137" o:title=""/>
          </v:shape>
          <w:control r:id="rId138" w:name="unnamed8" w:shapeid="_x0000_i1433"/>
        </w:object>
      </w:r>
    </w:p>
    <w:p w14:paraId="2E05BF59" w14:textId="77777777" w:rsidR="00963643" w:rsidRDefault="00963643">
      <w:pPr>
        <w:tabs>
          <w:tab w:val="left" w:pos="6240"/>
        </w:tabs>
        <w:rPr>
          <w:rFonts w:ascii="Calibri" w:hAnsi="Calibri"/>
          <w:sz w:val="16"/>
          <w:szCs w:val="16"/>
        </w:rPr>
      </w:pPr>
    </w:p>
    <w:p w14:paraId="2D8A8AA1" w14:textId="1BAF2745" w:rsidR="00963643" w:rsidRDefault="004854E7">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2FC1AD2C">
          <v:shape id="_x0000_i1435" type="#_x0000_t75" style="width:88.5pt;height:16.5pt" o:ole="">
            <v:imagedata r:id="rId95" o:title=""/>
          </v:shape>
          <w:control r:id="rId139" w:name="unnamed9" w:shapeid="_x0000_i1435"/>
        </w:object>
      </w:r>
    </w:p>
    <w:p w14:paraId="36F51F66" w14:textId="77777777" w:rsidR="00963643" w:rsidRDefault="004854E7">
      <w:pPr>
        <w:tabs>
          <w:tab w:val="left" w:pos="6240"/>
        </w:tabs>
        <w:rPr>
          <w:rFonts w:ascii="Calibri" w:hAnsi="Calibri"/>
          <w:sz w:val="16"/>
          <w:szCs w:val="16"/>
        </w:rPr>
      </w:pPr>
      <w:r>
        <w:rPr>
          <w:rFonts w:ascii="Calibri" w:hAnsi="Calibri"/>
          <w:sz w:val="16"/>
          <w:szCs w:val="16"/>
        </w:rPr>
        <w:tab/>
        <w:t xml:space="preserve">Nom et SIREN du cabinet d’expertise comptable </w:t>
      </w:r>
    </w:p>
    <w:p w14:paraId="74C26EE2" w14:textId="543A8710" w:rsidR="00963643" w:rsidRDefault="004854E7">
      <w:pPr>
        <w:jc w:val="right"/>
        <w:rPr>
          <w:rFonts w:ascii="Calibri" w:hAnsi="Calibri"/>
          <w:sz w:val="16"/>
          <w:szCs w:val="16"/>
        </w:rPr>
      </w:pPr>
      <w:r>
        <w:rPr>
          <w:rFonts w:ascii="Calibri" w:hAnsi="Calibri"/>
          <w:sz w:val="16"/>
          <w:szCs w:val="16"/>
        </w:rPr>
        <w:object w:dxaOrig="225" w:dyaOrig="225" w14:anchorId="341D3C97">
          <v:shape id="_x0000_i1437" type="#_x0000_t75" style="width:300pt;height:16.5pt" o:ole="">
            <v:imagedata r:id="rId140" o:title=""/>
          </v:shape>
          <w:control r:id="rId141" w:name="unnamed10" w:shapeid="_x0000_i1437"/>
        </w:object>
      </w:r>
    </w:p>
    <w:p w14:paraId="6224C458" w14:textId="77777777" w:rsidR="00963643" w:rsidRDefault="00963643">
      <w:pPr>
        <w:jc w:val="right"/>
        <w:rPr>
          <w:rFonts w:ascii="Calibri" w:hAnsi="Calibri"/>
          <w:sz w:val="16"/>
          <w:szCs w:val="16"/>
        </w:rPr>
      </w:pPr>
    </w:p>
    <w:p w14:paraId="378D41B4" w14:textId="77777777" w:rsidR="00963643" w:rsidRDefault="00963643">
      <w:pPr>
        <w:jc w:val="right"/>
        <w:rPr>
          <w:rFonts w:ascii="Calibri" w:hAnsi="Calibri"/>
          <w:sz w:val="16"/>
          <w:szCs w:val="16"/>
        </w:rPr>
      </w:pPr>
    </w:p>
    <w:p w14:paraId="411E7925" w14:textId="77777777" w:rsidR="00963643" w:rsidRDefault="004854E7">
      <w:pPr>
        <w:jc w:val="right"/>
        <w:rPr>
          <w:rFonts w:ascii="Calibri" w:hAnsi="Calibri"/>
          <w:sz w:val="16"/>
          <w:szCs w:val="16"/>
        </w:rPr>
      </w:pPr>
      <w:r>
        <w:rPr>
          <w:rFonts w:ascii="Calibri" w:hAnsi="Calibri"/>
          <w:sz w:val="16"/>
          <w:szCs w:val="16"/>
        </w:rPr>
        <w:t>Nom et Numéro professionnel SUPRA de l’expert-comptable</w:t>
      </w:r>
    </w:p>
    <w:p w14:paraId="491A69B7" w14:textId="6874AB5D" w:rsidR="00963643" w:rsidRDefault="004854E7">
      <w:pPr>
        <w:jc w:val="right"/>
        <w:rPr>
          <w:rFonts w:ascii="Calibri" w:hAnsi="Calibri"/>
          <w:sz w:val="16"/>
          <w:szCs w:val="16"/>
        </w:rPr>
      </w:pPr>
      <w:r>
        <w:rPr>
          <w:rFonts w:ascii="Calibri" w:hAnsi="Calibri"/>
          <w:sz w:val="16"/>
          <w:szCs w:val="16"/>
        </w:rPr>
        <w:object w:dxaOrig="225" w:dyaOrig="225" w14:anchorId="60AA2AE5">
          <v:shape id="_x0000_i1439" type="#_x0000_t75" style="width:300pt;height:16.5pt" o:ole="">
            <v:imagedata r:id="rId140" o:title=""/>
          </v:shape>
          <w:control r:id="rId142" w:name="unnamed101" w:shapeid="_x0000_i1439"/>
        </w:object>
      </w:r>
    </w:p>
    <w:p w14:paraId="15567331" w14:textId="77777777" w:rsidR="00963643" w:rsidRDefault="00963643">
      <w:pPr>
        <w:jc w:val="right"/>
        <w:rPr>
          <w:rFonts w:ascii="Calibri" w:hAnsi="Calibri"/>
          <w:sz w:val="16"/>
          <w:szCs w:val="16"/>
        </w:rPr>
      </w:pPr>
    </w:p>
    <w:p w14:paraId="308DCCE2" w14:textId="77777777" w:rsidR="00963643" w:rsidRDefault="004854E7">
      <w:pPr>
        <w:tabs>
          <w:tab w:val="left" w:pos="6240"/>
        </w:tabs>
        <w:jc w:val="right"/>
        <w:rPr>
          <w:rFonts w:ascii="Calibri" w:hAnsi="Calibri"/>
          <w:sz w:val="16"/>
          <w:szCs w:val="16"/>
        </w:rPr>
      </w:pPr>
      <w:r>
        <w:rPr>
          <w:rFonts w:ascii="Calibri" w:hAnsi="Calibri"/>
          <w:sz w:val="16"/>
          <w:szCs w:val="16"/>
        </w:rPr>
        <w:t xml:space="preserve">Cachet et signature de l’expert comptable </w:t>
      </w:r>
    </w:p>
    <w:sectPr w:rsidR="00963643">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D53C" w14:textId="77777777" w:rsidR="00CF1C07" w:rsidRDefault="004854E7">
      <w:r>
        <w:separator/>
      </w:r>
    </w:p>
  </w:endnote>
  <w:endnote w:type="continuationSeparator" w:id="0">
    <w:p w14:paraId="7F1F8C89" w14:textId="77777777" w:rsidR="00CF1C07" w:rsidRDefault="0048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4A2F" w14:textId="68940F20" w:rsidR="00963643" w:rsidRDefault="004854E7">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F62499">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9C61" w14:textId="77777777" w:rsidR="00963643" w:rsidRDefault="009636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50BE" w14:textId="77777777" w:rsidR="00963643" w:rsidRDefault="004854E7">
      <w:pPr>
        <w:rPr>
          <w:sz w:val="12"/>
        </w:rPr>
      </w:pPr>
      <w:r>
        <w:separator/>
      </w:r>
    </w:p>
  </w:footnote>
  <w:footnote w:type="continuationSeparator" w:id="0">
    <w:p w14:paraId="0A40DF06" w14:textId="77777777" w:rsidR="00963643" w:rsidRDefault="004854E7">
      <w:pPr>
        <w:rPr>
          <w:sz w:val="12"/>
        </w:rPr>
      </w:pPr>
      <w:r>
        <w:continuationSeparator/>
      </w:r>
    </w:p>
  </w:footnote>
  <w:footnote w:id="1">
    <w:p w14:paraId="27D2A419" w14:textId="77777777" w:rsidR="00963643" w:rsidRDefault="004854E7">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56EE2859" w14:textId="77777777" w:rsidR="00963643" w:rsidRDefault="004854E7">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098ED34C" w14:textId="77777777" w:rsidR="00963643" w:rsidRDefault="004854E7" w:rsidP="00F62499">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474CD2D7" w14:textId="62AFE00D" w:rsidR="004854E7" w:rsidRPr="00F62499" w:rsidRDefault="004854E7" w:rsidP="00F62499">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sidRPr="00F62499">
        <w:rPr>
          <w:rFonts w:ascii="Calibri" w:hAnsi="Calibri"/>
          <w:bCs/>
          <w:sz w:val="16"/>
          <w:szCs w:val="16"/>
        </w:rPr>
        <w:t xml:space="preserve">Conformément au 2° du I et au 2° du II de l’article 8 du décret  </w:t>
      </w:r>
      <w:r w:rsidRPr="00F62499">
        <w:rPr>
          <w:rFonts w:ascii="Calibri" w:eastAsia="Times New Roman" w:hAnsi="Calibri" w:cs="Marianne"/>
          <w:bCs/>
          <w:iCs/>
          <w:color w:val="000000"/>
          <w:sz w:val="16"/>
          <w:szCs w:val="16"/>
        </w:rPr>
        <w:t>n°</w:t>
      </w:r>
      <w:r w:rsidR="00AB1D95">
        <w:rPr>
          <w:rFonts w:ascii="Calibri" w:eastAsia="Times New Roman" w:hAnsi="Calibri" w:cs="Marianne"/>
          <w:bCs/>
          <w:iCs/>
          <w:color w:val="000000"/>
          <w:sz w:val="16"/>
          <w:szCs w:val="16"/>
        </w:rPr>
        <w:t> </w:t>
      </w:r>
      <w:r w:rsidRPr="00F62499">
        <w:rPr>
          <w:rFonts w:ascii="Calibri" w:eastAsia="Times New Roman" w:hAnsi="Calibri" w:cs="Marianne"/>
          <w:bCs/>
          <w:iCs/>
          <w:color w:val="000000"/>
          <w:sz w:val="16"/>
          <w:szCs w:val="16"/>
        </w:rPr>
        <w:t>2022-967 du 1</w:t>
      </w:r>
      <w:r w:rsidRPr="00F62499">
        <w:rPr>
          <w:rFonts w:ascii="Calibri" w:eastAsia="Times New Roman" w:hAnsi="Calibri" w:cs="Marianne"/>
          <w:bCs/>
          <w:iCs/>
          <w:color w:val="000000"/>
          <w:sz w:val="16"/>
          <w:szCs w:val="16"/>
          <w:vertAlign w:val="superscript"/>
        </w:rPr>
        <w:t>er</w:t>
      </w:r>
      <w:r w:rsidRPr="00F62499">
        <w:rPr>
          <w:rFonts w:ascii="Calibri" w:eastAsia="Times New Roman" w:hAnsi="Calibri" w:cs="Marianne"/>
          <w:bCs/>
          <w:iCs/>
          <w:color w:val="000000"/>
          <w:sz w:val="16"/>
          <w:szCs w:val="16"/>
        </w:rPr>
        <w:t xml:space="preserve"> juillet 2022, l’aide est limitée de manière à ce que l’EBE du mois éligible additionné du montant d’aide, ne dépasse pas 70 % du montant de l’EBE du même mois en 2021</w:t>
      </w:r>
      <w:r w:rsidR="00AB1D95">
        <w:rPr>
          <w:rFonts w:ascii="Calibri" w:eastAsia="Times New Roman" w:hAnsi="Calibri" w:cs="Marianne"/>
          <w:bCs/>
          <w:iCs/>
          <w:color w:val="000000"/>
          <w:sz w:val="16"/>
          <w:szCs w:val="16"/>
        </w:rPr>
        <w:t xml:space="preserve"> si ce dernier est positif</w:t>
      </w:r>
      <w:r w:rsidRPr="00F62499">
        <w:rPr>
          <w:rFonts w:ascii="Calibri" w:eastAsia="Times New Roman" w:hAnsi="Calibri" w:cs="Marianne"/>
          <w:bCs/>
          <w:iCs/>
          <w:color w:val="000000"/>
          <w:sz w:val="16"/>
          <w:szCs w:val="16"/>
        </w:rPr>
        <w:t>.</w:t>
      </w:r>
    </w:p>
    <w:p w14:paraId="69415FD7" w14:textId="77777777" w:rsidR="004854E7" w:rsidRPr="00F62499" w:rsidRDefault="004854E7" w:rsidP="00F62499">
      <w:pPr>
        <w:pStyle w:val="Notedebasdepage"/>
        <w:jc w:val="both"/>
        <w:rPr>
          <w:rFonts w:ascii="Calibri" w:eastAsia="Times New Roman" w:hAnsi="Calibri" w:cs="Marianne"/>
          <w:bCs/>
          <w:iCs/>
          <w:color w:val="000000"/>
          <w:sz w:val="16"/>
          <w:szCs w:val="16"/>
        </w:rPr>
      </w:pPr>
      <w:r w:rsidRPr="00F62499">
        <w:rPr>
          <w:rFonts w:ascii="Calibri" w:eastAsia="Times New Roman" w:hAnsi="Calibri" w:cs="Marianne"/>
          <w:bCs/>
          <w:iCs/>
          <w:color w:val="000000"/>
          <w:sz w:val="16"/>
          <w:szCs w:val="16"/>
        </w:rPr>
        <w:tab/>
        <w:t>A compter des dépenses de janvier 2023, pour les entreprises présentant des pertes opérationnelles (EBE négatif en 2023), le plafonnement de l’aide diffère selon que l’entreprise avait au cours de la période de référence 2021 un EBE positif ou négatif. En cas d’un EBE négatif au cours de la période de référence : le montant de l’aide additionné à l’EBE reste limité à zéro. En cas d’EBE positif au cours de la période de référence : le montant de l’aide additionné à l’EBE du mois est plafonné à 70% du montant de l’EBE du même mois de 2021.</w:t>
      </w:r>
    </w:p>
    <w:p w14:paraId="0C069DDD" w14:textId="3334BF1C" w:rsidR="00963643" w:rsidRDefault="00963643" w:rsidP="00F62499">
      <w:pPr>
        <w:pStyle w:val="Notedebasdepage"/>
        <w:ind w:firstLine="0"/>
        <w:jc w:val="both"/>
        <w:rPr>
          <w:rFonts w:ascii="Calibri" w:hAnsi="Calibri"/>
          <w:b/>
          <w:bCs/>
          <w:sz w:val="16"/>
          <w:szCs w:val="16"/>
        </w:rPr>
      </w:pPr>
    </w:p>
  </w:footnote>
  <w:footnote w:id="5">
    <w:p w14:paraId="74E2EA31" w14:textId="3E19927A" w:rsidR="00963643" w:rsidRDefault="004854E7" w:rsidP="004854E7">
      <w:pPr>
        <w:pStyle w:val="Notedebasdepage"/>
        <w:jc w:val="both"/>
      </w:pPr>
      <w:r>
        <w:rPr>
          <w:rStyle w:val="Caractresdenotedebasdepage"/>
        </w:rPr>
        <w:footnoteRef/>
      </w:r>
      <w:r>
        <w:rPr>
          <w:rFonts w:ascii="Calibri" w:hAnsi="Calibri"/>
          <w:sz w:val="16"/>
          <w:szCs w:val="16"/>
        </w:rPr>
        <w:tab/>
        <w:t xml:space="preserve">Document à fournir en cas de demande de l’aide  sur le fondement d’une baisse de l’EBE gaz et électricité de la période bimensuelle </w:t>
      </w:r>
      <w:r w:rsidRPr="00F62499">
        <w:rPr>
          <w:rFonts w:ascii="Calibri" w:hAnsi="Calibri"/>
          <w:sz w:val="16"/>
          <w:szCs w:val="16"/>
        </w:rPr>
        <w:t>éligible 202</w:t>
      </w:r>
      <w:r w:rsidR="00F62499" w:rsidRPr="00F62499">
        <w:rPr>
          <w:rFonts w:ascii="Calibri" w:hAnsi="Calibri"/>
          <w:sz w:val="16"/>
          <w:szCs w:val="16"/>
        </w:rPr>
        <w:t>3</w:t>
      </w:r>
      <w:r w:rsidRPr="00F62499">
        <w:rPr>
          <w:rFonts w:ascii="Calibri" w:hAnsi="Calibri"/>
          <w:sz w:val="16"/>
          <w:szCs w:val="16"/>
        </w:rPr>
        <w:t xml:space="preserve"> </w:t>
      </w:r>
      <w:r>
        <w:rPr>
          <w:rFonts w:ascii="Calibri" w:hAnsi="Calibri"/>
          <w:sz w:val="16"/>
          <w:szCs w:val="16"/>
        </w:rPr>
        <w:t xml:space="preserve">par rapport à l’EBE gaz et électricité calculé sur la même période bimensuelle de la période de référence. Ainsi, si une entreprise dépose une demande pour la </w:t>
      </w:r>
      <w:r w:rsidRPr="00F62499">
        <w:rPr>
          <w:rFonts w:ascii="Calibri" w:hAnsi="Calibri"/>
          <w:sz w:val="16"/>
          <w:szCs w:val="16"/>
        </w:rPr>
        <w:t xml:space="preserve">période </w:t>
      </w:r>
      <w:r w:rsidR="00F62499" w:rsidRPr="00F62499">
        <w:rPr>
          <w:rFonts w:ascii="Calibri" w:hAnsi="Calibri"/>
          <w:sz w:val="16"/>
          <w:szCs w:val="16"/>
        </w:rPr>
        <w:t>janvier-février 2023</w:t>
      </w:r>
      <w:r w:rsidRPr="00F62499">
        <w:rPr>
          <w:rFonts w:ascii="Calibri" w:hAnsi="Calibri"/>
          <w:sz w:val="16"/>
          <w:szCs w:val="16"/>
        </w:rPr>
        <w:t xml:space="preserve"> </w:t>
      </w:r>
      <w:r>
        <w:rPr>
          <w:rFonts w:ascii="Calibri" w:hAnsi="Calibri"/>
          <w:sz w:val="16"/>
          <w:szCs w:val="16"/>
        </w:rPr>
        <w:t xml:space="preserve">car, sur cette période, son EBE gaz et électricité a diminué par rapport à l’EBE gaz et électricité de </w:t>
      </w:r>
      <w:r w:rsidR="00F62499">
        <w:rPr>
          <w:rFonts w:ascii="Calibri" w:hAnsi="Calibri"/>
          <w:sz w:val="16"/>
          <w:szCs w:val="16"/>
        </w:rPr>
        <w:t>janvier-février</w:t>
      </w:r>
      <w:r>
        <w:rPr>
          <w:rFonts w:ascii="Calibri" w:eastAsia="DejaVuSans" w:hAnsi="Calibri" w:cs="Marianne"/>
          <w:color w:val="000000"/>
          <w:sz w:val="16"/>
          <w:szCs w:val="16"/>
        </w:rPr>
        <w:t xml:space="preserve"> </w:t>
      </w:r>
      <w:r>
        <w:rPr>
          <w:rFonts w:ascii="Calibri" w:hAnsi="Calibri"/>
          <w:sz w:val="16"/>
          <w:szCs w:val="16"/>
        </w:rPr>
        <w:t xml:space="preserve">2021, celle-ci devra également fournir la balance de la période </w:t>
      </w:r>
      <w:r w:rsidR="00F62499">
        <w:rPr>
          <w:rFonts w:ascii="Calibri" w:hAnsi="Calibri"/>
          <w:sz w:val="16"/>
          <w:szCs w:val="16"/>
        </w:rPr>
        <w:t>janvier-février</w:t>
      </w:r>
      <w:r>
        <w:rPr>
          <w:rFonts w:ascii="Calibri" w:hAnsi="Calibri"/>
          <w:sz w:val="16"/>
          <w:szCs w:val="16"/>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BF16" w14:textId="77777777" w:rsidR="00963643" w:rsidRDefault="00963643">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1D69" w14:textId="77777777" w:rsidR="00963643" w:rsidRDefault="004854E7">
    <w:pPr>
      <w:pStyle w:val="En-tte"/>
    </w:pPr>
    <w:r>
      <w:rPr>
        <w:noProof/>
        <w:lang w:eastAsia="fr-FR" w:bidi="ar-SA"/>
      </w:rPr>
      <w:drawing>
        <wp:anchor distT="0" distB="0" distL="0" distR="0" simplePos="0" relativeHeight="2" behindDoc="0" locked="0" layoutInCell="0" allowOverlap="1" wp14:anchorId="5CA46C2F" wp14:editId="2AD73A04">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1DD9775C" wp14:editId="3AC4B7F9">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3"/>
    <w:rsid w:val="004854E7"/>
    <w:rsid w:val="00521CE6"/>
    <w:rsid w:val="00711F14"/>
    <w:rsid w:val="008544AA"/>
    <w:rsid w:val="00963643"/>
    <w:rsid w:val="00AB1D95"/>
    <w:rsid w:val="00BD05A1"/>
    <w:rsid w:val="00CF1C07"/>
    <w:rsid w:val="00F62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01D9C66E"/>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sid w:val="004854E7"/>
    <w:rPr>
      <w:rFonts w:ascii="Segoe UI" w:hAnsi="Segoe UI" w:cs="Mangal"/>
      <w:sz w:val="18"/>
      <w:szCs w:val="16"/>
    </w:rPr>
  </w:style>
  <w:style w:type="character" w:customStyle="1" w:styleId="TextedebullesCar">
    <w:name w:val="Texte de bulles Car"/>
    <w:basedOn w:val="Policepardfaut"/>
    <w:link w:val="Textedebulles"/>
    <w:uiPriority w:val="99"/>
    <w:semiHidden/>
    <w:rsid w:val="004854E7"/>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rsid w:val="004854E7"/>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sid w:val="004854E7"/>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4854E7"/>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6.xml"/><Relationship Id="rId16" Type="http://schemas.openxmlformats.org/officeDocument/2006/relationships/control" Target="activeX/activeX9.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header" Target="header1.xm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1982</Words>
  <Characters>10904</Characters>
  <Application>Microsoft Office Word</Application>
  <DocSecurity>0</DocSecurity>
  <Lines>90</Lines>
  <Paragraphs>25</Paragraphs>
  <ScaleCrop>false</ScaleCrop>
  <Company>Secrétariat Général</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7</cp:revision>
  <dcterms:created xsi:type="dcterms:W3CDTF">2023-03-17T14:55:00Z</dcterms:created>
  <dcterms:modified xsi:type="dcterms:W3CDTF">2023-03-20T08:19:00Z</dcterms:modified>
  <dc:language>fr-FR</dc:language>
</cp:coreProperties>
</file>